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BBF" w:rsidRPr="00761541" w:rsidRDefault="00276BBF" w:rsidP="00276BBF">
      <w:pPr>
        <w:widowControl/>
        <w:autoSpaceDE/>
        <w:autoSpaceDN/>
        <w:jc w:val="both"/>
        <w:rPr>
          <w:rFonts w:eastAsia="Times New Roman"/>
          <w:b/>
          <w:lang w:bidi="ar-SA"/>
        </w:rPr>
      </w:pPr>
      <w:r w:rsidRPr="00761541">
        <w:rPr>
          <w:rFonts w:eastAsia="Times New Roman"/>
          <w:b/>
          <w:lang w:bidi="ar-SA"/>
        </w:rPr>
        <w:t>Numer sprawy:</w:t>
      </w:r>
      <w:r w:rsidR="00761541" w:rsidRPr="00761541">
        <w:rPr>
          <w:rFonts w:eastAsia="Times New Roman"/>
          <w:b/>
          <w:lang w:bidi="ar-SA"/>
        </w:rPr>
        <w:t xml:space="preserve"> K.C.O./PN/79/2019</w:t>
      </w:r>
    </w:p>
    <w:p w:rsidR="00276BBF" w:rsidRPr="00276BBF" w:rsidRDefault="00276BBF" w:rsidP="00276BBF">
      <w:pPr>
        <w:widowControl/>
        <w:autoSpaceDE/>
        <w:autoSpaceDN/>
        <w:jc w:val="right"/>
        <w:rPr>
          <w:rFonts w:eastAsia="Times New Roman"/>
        </w:rPr>
      </w:pPr>
      <w:r w:rsidRPr="00276BBF">
        <w:rPr>
          <w:rFonts w:eastAsia="Times New Roman"/>
        </w:rPr>
        <w:t>Katowice, dnia 04.10.2019r.</w:t>
      </w:r>
    </w:p>
    <w:p w:rsidR="00276BBF" w:rsidRPr="00276BBF" w:rsidRDefault="00276BBF" w:rsidP="00276BBF">
      <w:pPr>
        <w:widowControl/>
        <w:autoSpaceDE/>
        <w:autoSpaceDN/>
        <w:jc w:val="both"/>
        <w:rPr>
          <w:rFonts w:eastAsia="Times New Roman"/>
          <w:b/>
          <w:color w:val="FF0000"/>
          <w:lang w:bidi="ar-SA"/>
        </w:rPr>
      </w:pPr>
    </w:p>
    <w:p w:rsidR="00077A9E" w:rsidRDefault="00CF0AED">
      <w:pPr>
        <w:pStyle w:val="Nagwek1"/>
        <w:spacing w:before="73"/>
        <w:ind w:left="2477" w:right="2640"/>
        <w:jc w:val="center"/>
      </w:pPr>
      <w:r>
        <w:t>Specyfikacja Istotnych Warunków Zamówienia zwana dalej SIWZ</w:t>
      </w:r>
    </w:p>
    <w:p w:rsidR="00077A9E" w:rsidRDefault="00CF0AED">
      <w:pPr>
        <w:ind w:left="2477" w:right="2643"/>
        <w:jc w:val="center"/>
        <w:rPr>
          <w:b/>
        </w:rPr>
      </w:pPr>
      <w:r>
        <w:rPr>
          <w:b/>
        </w:rPr>
        <w:t>na ubezpieczenie Katowickiego Centrum Onkologii</w:t>
      </w:r>
    </w:p>
    <w:p w:rsidR="00077A9E" w:rsidRDefault="00077A9E">
      <w:pPr>
        <w:pStyle w:val="Tekstpodstawowy"/>
        <w:ind w:left="0"/>
        <w:rPr>
          <w:b/>
          <w:sz w:val="24"/>
        </w:rPr>
      </w:pPr>
    </w:p>
    <w:p w:rsidR="00077A9E" w:rsidRDefault="00077A9E">
      <w:pPr>
        <w:pStyle w:val="Tekstpodstawowy"/>
        <w:ind w:left="0"/>
        <w:rPr>
          <w:b/>
          <w:sz w:val="20"/>
        </w:rPr>
      </w:pPr>
    </w:p>
    <w:p w:rsidR="00077A9E" w:rsidRDefault="00CF0AED">
      <w:pPr>
        <w:ind w:left="120"/>
        <w:rPr>
          <w:b/>
        </w:rPr>
      </w:pPr>
      <w:r>
        <w:rPr>
          <w:b/>
          <w:u w:val="thick"/>
        </w:rPr>
        <w:t>ZAMAWIAJĄCY</w:t>
      </w:r>
    </w:p>
    <w:p w:rsidR="00077A9E" w:rsidRDefault="00CF0AED">
      <w:pPr>
        <w:pStyle w:val="Tekstpodstawowy"/>
        <w:spacing w:before="1"/>
      </w:pPr>
      <w:r>
        <w:t>Katowickie Centrum Onkologii</w:t>
      </w:r>
    </w:p>
    <w:p w:rsidR="00077A9E" w:rsidRDefault="00CF0AED">
      <w:pPr>
        <w:pStyle w:val="Tekstpodstawowy"/>
        <w:spacing w:before="2"/>
        <w:ind w:right="4236"/>
      </w:pPr>
      <w:r>
        <w:t>Adres Zamawiającego: ul. Raciborska 26, 40-074 Katowice NIP: 634-22-99-376</w:t>
      </w:r>
    </w:p>
    <w:p w:rsidR="00077A9E" w:rsidRDefault="00CF0AED">
      <w:pPr>
        <w:pStyle w:val="Tekstpodstawowy"/>
        <w:tabs>
          <w:tab w:val="left" w:pos="2529"/>
        </w:tabs>
        <w:ind w:right="5914"/>
      </w:pPr>
      <w:r>
        <w:t>strona</w:t>
      </w:r>
      <w:r>
        <w:rPr>
          <w:spacing w:val="-4"/>
        </w:rPr>
        <w:t xml:space="preserve"> </w:t>
      </w:r>
      <w:r>
        <w:t>internetowa:</w:t>
      </w:r>
      <w:r>
        <w:tab/>
      </w:r>
      <w:hyperlink r:id="rId8">
        <w:r>
          <w:rPr>
            <w:color w:val="0000FF"/>
            <w:spacing w:val="-1"/>
            <w:u w:val="single" w:color="0000FF"/>
          </w:rPr>
          <w:t>www.kco.katowice.pl</w:t>
        </w:r>
      </w:hyperlink>
      <w:r>
        <w:rPr>
          <w:color w:val="0000FF"/>
          <w:spacing w:val="-1"/>
        </w:rPr>
        <w:t xml:space="preserve"> </w:t>
      </w:r>
      <w:r>
        <w:t>nr</w:t>
      </w:r>
      <w:r>
        <w:rPr>
          <w:spacing w:val="-1"/>
        </w:rPr>
        <w:t xml:space="preserve"> </w:t>
      </w:r>
      <w:r>
        <w:t>telefonu:</w:t>
      </w:r>
      <w:r>
        <w:tab/>
        <w:t>32/ 42 00 100</w:t>
      </w:r>
    </w:p>
    <w:p w:rsidR="00077A9E" w:rsidRDefault="00CF0AED">
      <w:pPr>
        <w:pStyle w:val="Tekstpodstawowy"/>
        <w:tabs>
          <w:tab w:val="left" w:pos="2529"/>
        </w:tabs>
        <w:spacing w:line="251" w:lineRule="exact"/>
      </w:pPr>
      <w:r>
        <w:t>nr</w:t>
      </w:r>
      <w:r>
        <w:rPr>
          <w:spacing w:val="-1"/>
        </w:rPr>
        <w:t xml:space="preserve"> </w:t>
      </w:r>
      <w:r>
        <w:t>faksu:</w:t>
      </w:r>
      <w:r>
        <w:tab/>
        <w:t>32/ 25 14</w:t>
      </w:r>
      <w:r>
        <w:rPr>
          <w:spacing w:val="-1"/>
        </w:rPr>
        <w:t xml:space="preserve"> </w:t>
      </w:r>
      <w:r>
        <w:t>533</w:t>
      </w:r>
    </w:p>
    <w:p w:rsidR="00077A9E" w:rsidRDefault="00077A9E">
      <w:pPr>
        <w:pStyle w:val="Tekstpodstawowy"/>
        <w:spacing w:before="9"/>
        <w:ind w:left="0"/>
        <w:rPr>
          <w:sz w:val="21"/>
        </w:rPr>
      </w:pPr>
    </w:p>
    <w:p w:rsidR="00077A9E" w:rsidRDefault="00CF0AED">
      <w:pPr>
        <w:pStyle w:val="Nagwek1"/>
        <w:spacing w:before="1"/>
      </w:pPr>
      <w:r>
        <w:rPr>
          <w:u w:val="thick"/>
        </w:rPr>
        <w:t>PEŁNOMOCNIK ZAMAWIAJĄCEGO</w:t>
      </w:r>
    </w:p>
    <w:p w:rsidR="00077A9E" w:rsidRDefault="00CF0AED">
      <w:pPr>
        <w:pStyle w:val="Tekstpodstawowy"/>
        <w:tabs>
          <w:tab w:val="left" w:pos="578"/>
          <w:tab w:val="left" w:pos="2463"/>
          <w:tab w:val="left" w:pos="4033"/>
          <w:tab w:val="left" w:pos="4369"/>
          <w:tab w:val="left" w:pos="5570"/>
          <w:tab w:val="left" w:pos="6943"/>
          <w:tab w:val="left" w:pos="8332"/>
          <w:tab w:val="left" w:pos="8795"/>
        </w:tabs>
        <w:spacing w:before="3"/>
        <w:ind w:right="284"/>
      </w:pPr>
      <w:r>
        <w:t>do</w:t>
      </w:r>
      <w:r>
        <w:tab/>
        <w:t>przeprowadzenia</w:t>
      </w:r>
      <w:r>
        <w:tab/>
        <w:t>postępowania</w:t>
      </w:r>
      <w:r>
        <w:tab/>
        <w:t>o</w:t>
      </w:r>
      <w:r>
        <w:tab/>
        <w:t>udzielenie</w:t>
      </w:r>
      <w:r>
        <w:tab/>
        <w:t>zamówienia</w:t>
      </w:r>
      <w:r>
        <w:tab/>
        <w:t>publicznego</w:t>
      </w:r>
      <w:r>
        <w:tab/>
        <w:t>na</w:t>
      </w:r>
      <w:r>
        <w:tab/>
      </w:r>
      <w:r>
        <w:rPr>
          <w:spacing w:val="-1"/>
        </w:rPr>
        <w:t xml:space="preserve">ubezpieczenie </w:t>
      </w:r>
      <w:r>
        <w:t>Katowickiego Centrum</w:t>
      </w:r>
      <w:r>
        <w:rPr>
          <w:spacing w:val="-2"/>
        </w:rPr>
        <w:t xml:space="preserve"> </w:t>
      </w:r>
      <w:r>
        <w:t>Onkologii:</w:t>
      </w:r>
    </w:p>
    <w:p w:rsidR="00077A9E" w:rsidRPr="00743AE1" w:rsidRDefault="00743AE1" w:rsidP="00743AE1">
      <w:pPr>
        <w:pStyle w:val="Tekstpodstawowy"/>
        <w:spacing w:before="9"/>
        <w:ind w:left="142"/>
        <w:rPr>
          <w:b/>
        </w:rPr>
      </w:pPr>
      <w:r w:rsidRPr="00743AE1">
        <w:rPr>
          <w:b/>
        </w:rPr>
        <w:t xml:space="preserve">Kancelaria Brokera Ubezpieczeniowego mgr Jacek Skoczylas  - broker ubezpieczeniowy, 43-386 Świętoszówka, Grodziec 346 (zezwolenie PUNU 379/98), NIP: 937-000-22-37, </w:t>
      </w:r>
      <w:proofErr w:type="spellStart"/>
      <w:r w:rsidRPr="00743AE1">
        <w:rPr>
          <w:b/>
        </w:rPr>
        <w:t>tel</w:t>
      </w:r>
      <w:proofErr w:type="spellEnd"/>
      <w:r w:rsidRPr="00743AE1">
        <w:rPr>
          <w:b/>
        </w:rPr>
        <w:t>: 601489285</w:t>
      </w:r>
    </w:p>
    <w:p w:rsidR="00743AE1" w:rsidRDefault="00743AE1">
      <w:pPr>
        <w:pStyle w:val="Tekstpodstawowy"/>
        <w:spacing w:before="9"/>
        <w:ind w:left="0"/>
        <w:rPr>
          <w:sz w:val="21"/>
        </w:rPr>
      </w:pPr>
    </w:p>
    <w:p w:rsidR="00077A9E" w:rsidRDefault="00CF0AED">
      <w:pPr>
        <w:pStyle w:val="Nagwek1"/>
        <w:numPr>
          <w:ilvl w:val="0"/>
          <w:numId w:val="26"/>
        </w:numPr>
        <w:tabs>
          <w:tab w:val="left" w:pos="828"/>
          <w:tab w:val="left" w:pos="829"/>
        </w:tabs>
        <w:spacing w:before="1"/>
        <w:ind w:hanging="348"/>
      </w:pPr>
      <w:r>
        <w:rPr>
          <w:u w:val="thick"/>
        </w:rPr>
        <w:t>TRYB ZAMÓWIENIA</w:t>
      </w:r>
    </w:p>
    <w:p w:rsidR="00077A9E" w:rsidRDefault="00CF0AED">
      <w:pPr>
        <w:pStyle w:val="Tekstpodstawowy"/>
        <w:tabs>
          <w:tab w:val="left" w:pos="1298"/>
          <w:tab w:val="left" w:pos="2294"/>
          <w:tab w:val="left" w:pos="3204"/>
          <w:tab w:val="left" w:pos="3525"/>
          <w:tab w:val="left" w:pos="4156"/>
          <w:tab w:val="left" w:pos="4614"/>
          <w:tab w:val="left" w:pos="5619"/>
          <w:tab w:val="left" w:pos="6322"/>
          <w:tab w:val="left" w:pos="6675"/>
          <w:tab w:val="left" w:pos="7011"/>
          <w:tab w:val="left" w:pos="7846"/>
          <w:tab w:val="left" w:pos="9049"/>
        </w:tabs>
        <w:spacing w:before="1"/>
        <w:ind w:right="284"/>
      </w:pPr>
      <w:r>
        <w:t>Podstawa</w:t>
      </w:r>
      <w:r>
        <w:tab/>
        <w:t>prawna:</w:t>
      </w:r>
      <w:r>
        <w:tab/>
        <w:t>ustawa</w:t>
      </w:r>
      <w:r>
        <w:tab/>
        <w:t>z</w:t>
      </w:r>
      <w:r>
        <w:tab/>
        <w:t>dnia</w:t>
      </w:r>
      <w:r>
        <w:tab/>
        <w:t>29</w:t>
      </w:r>
      <w:r>
        <w:tab/>
        <w:t>stycznia</w:t>
      </w:r>
      <w:r>
        <w:tab/>
        <w:t>2004</w:t>
      </w:r>
      <w:r>
        <w:tab/>
        <w:t>r.</w:t>
      </w:r>
      <w:r>
        <w:tab/>
        <w:t>–</w:t>
      </w:r>
      <w:r>
        <w:tab/>
        <w:t>Prawo</w:t>
      </w:r>
      <w:r>
        <w:tab/>
        <w:t>zamówień</w:t>
      </w:r>
      <w:r>
        <w:tab/>
      </w:r>
      <w:r>
        <w:rPr>
          <w:spacing w:val="-1"/>
        </w:rPr>
        <w:t xml:space="preserve">publicznych </w:t>
      </w:r>
      <w:r>
        <w:t>(Dz. U. z 2017 r. poz. 1579) – zwana dalej ustawą</w:t>
      </w:r>
      <w:r>
        <w:rPr>
          <w:spacing w:val="3"/>
        </w:rPr>
        <w:t xml:space="preserve"> </w:t>
      </w:r>
      <w:proofErr w:type="spellStart"/>
      <w:r>
        <w:t>Pzp</w:t>
      </w:r>
      <w:proofErr w:type="spellEnd"/>
      <w:r>
        <w:t>.</w:t>
      </w:r>
    </w:p>
    <w:p w:rsidR="00077A9E" w:rsidRDefault="00CF0AED">
      <w:pPr>
        <w:pStyle w:val="Tekstpodstawowy"/>
      </w:pPr>
      <w:r>
        <w:t xml:space="preserve">Przetarg nieograniczony o wartości poniżej kwot określonych w przepisach na podstawie art. 11 ust. 8 Ustawy </w:t>
      </w:r>
      <w:proofErr w:type="spellStart"/>
      <w:r>
        <w:t>Pzp</w:t>
      </w:r>
      <w:proofErr w:type="spellEnd"/>
      <w:r>
        <w:t>.</w:t>
      </w:r>
    </w:p>
    <w:p w:rsidR="00077A9E" w:rsidRDefault="00077A9E">
      <w:pPr>
        <w:pStyle w:val="Tekstpodstawowy"/>
        <w:spacing w:before="9"/>
        <w:ind w:left="0"/>
        <w:rPr>
          <w:sz w:val="21"/>
        </w:rPr>
      </w:pPr>
    </w:p>
    <w:p w:rsidR="00077A9E" w:rsidRDefault="00CF0AED">
      <w:pPr>
        <w:pStyle w:val="Nagwek1"/>
        <w:numPr>
          <w:ilvl w:val="0"/>
          <w:numId w:val="26"/>
        </w:numPr>
        <w:tabs>
          <w:tab w:val="left" w:pos="829"/>
        </w:tabs>
        <w:ind w:hanging="348"/>
      </w:pPr>
      <w:r>
        <w:rPr>
          <w:u w:val="thick"/>
        </w:rPr>
        <w:t>PRZEDMIOT</w:t>
      </w:r>
      <w:r>
        <w:rPr>
          <w:spacing w:val="-3"/>
          <w:u w:val="thick"/>
        </w:rPr>
        <w:t xml:space="preserve"> </w:t>
      </w:r>
      <w:r>
        <w:rPr>
          <w:u w:val="thick"/>
        </w:rPr>
        <w:t>ZAMÓWIENIA</w:t>
      </w:r>
    </w:p>
    <w:p w:rsidR="00077A9E" w:rsidRDefault="00CF0AED">
      <w:pPr>
        <w:pStyle w:val="Tekstpodstawowy"/>
        <w:spacing w:before="1"/>
        <w:ind w:right="420"/>
      </w:pPr>
      <w:r>
        <w:t>Przedmiotem zamówienia jest usługa ubezpieczenia Katowickiego Centrum Onkologii w podziale na II części.</w:t>
      </w:r>
    </w:p>
    <w:p w:rsidR="00077A9E" w:rsidRDefault="00CF0AED">
      <w:pPr>
        <w:pStyle w:val="Tekstpodstawowy"/>
        <w:spacing w:before="1"/>
        <w:ind w:right="2854"/>
      </w:pPr>
      <w:r>
        <w:t>Zamawiający dopuszcza możliwość złożenia oferty na dowolną liczbę części. CZĘŚĆ I</w:t>
      </w:r>
    </w:p>
    <w:p w:rsidR="00077A9E" w:rsidRDefault="00CF0AED">
      <w:pPr>
        <w:pStyle w:val="Akapitzlist"/>
        <w:numPr>
          <w:ilvl w:val="0"/>
          <w:numId w:val="25"/>
        </w:numPr>
        <w:tabs>
          <w:tab w:val="left" w:pos="828"/>
          <w:tab w:val="left" w:pos="829"/>
        </w:tabs>
        <w:ind w:right="284" w:firstLine="0"/>
      </w:pPr>
      <w:r>
        <w:t>Obowiązkowe ubezpieczenie odpowiedzialności cywilnej podmiotu wykonującego działalność leczniczą</w:t>
      </w:r>
    </w:p>
    <w:p w:rsidR="00077A9E" w:rsidRDefault="00CF0AED">
      <w:pPr>
        <w:pStyle w:val="Akapitzlist"/>
        <w:numPr>
          <w:ilvl w:val="0"/>
          <w:numId w:val="25"/>
        </w:numPr>
        <w:tabs>
          <w:tab w:val="left" w:pos="829"/>
        </w:tabs>
        <w:spacing w:before="1"/>
        <w:ind w:right="283" w:firstLine="0"/>
        <w:jc w:val="both"/>
      </w:pPr>
      <w:r>
        <w:t>Dobrowolne ubezpieczenie odpowiedzialności cywilnej  za szkody wyrządzone osobie trzeciej  w następstwie udzielania świadczeń zdrowotnych albo niezgodnego z prawem zaniechania udzielania świadczeń zdrowotnych w związku z wykonywaniem przez Zamawiającego działalności</w:t>
      </w:r>
      <w:r>
        <w:rPr>
          <w:spacing w:val="-23"/>
        </w:rPr>
        <w:t xml:space="preserve"> </w:t>
      </w:r>
      <w:r>
        <w:t>leczniczej.</w:t>
      </w:r>
    </w:p>
    <w:p w:rsidR="00077A9E" w:rsidRDefault="00077A9E">
      <w:pPr>
        <w:pStyle w:val="Tekstpodstawowy"/>
        <w:spacing w:before="10"/>
        <w:ind w:left="0"/>
        <w:rPr>
          <w:sz w:val="21"/>
        </w:rPr>
      </w:pPr>
    </w:p>
    <w:p w:rsidR="00077A9E" w:rsidRDefault="00CF0AED">
      <w:pPr>
        <w:pStyle w:val="Tekstpodstawowy"/>
      </w:pPr>
      <w:r>
        <w:t>CZĘŚĆ II</w:t>
      </w:r>
    </w:p>
    <w:p w:rsidR="00077A9E" w:rsidRDefault="00CF0AED">
      <w:pPr>
        <w:pStyle w:val="Akapitzlist"/>
        <w:numPr>
          <w:ilvl w:val="0"/>
          <w:numId w:val="24"/>
        </w:numPr>
        <w:tabs>
          <w:tab w:val="left" w:pos="828"/>
          <w:tab w:val="left" w:pos="829"/>
        </w:tabs>
        <w:spacing w:before="2" w:line="252" w:lineRule="exact"/>
        <w:ind w:firstLine="0"/>
      </w:pPr>
      <w:r>
        <w:t>Ubezpieczenie mienia od wszystkich</w:t>
      </w:r>
      <w:r>
        <w:rPr>
          <w:spacing w:val="-3"/>
        </w:rPr>
        <w:t xml:space="preserve"> </w:t>
      </w:r>
      <w:proofErr w:type="spellStart"/>
      <w:r>
        <w:t>ryzyk</w:t>
      </w:r>
      <w:proofErr w:type="spellEnd"/>
    </w:p>
    <w:p w:rsidR="00077A9E" w:rsidRDefault="00CF0AED">
      <w:pPr>
        <w:pStyle w:val="Akapitzlist"/>
        <w:numPr>
          <w:ilvl w:val="0"/>
          <w:numId w:val="24"/>
        </w:numPr>
        <w:tabs>
          <w:tab w:val="left" w:pos="828"/>
          <w:tab w:val="left" w:pos="829"/>
        </w:tabs>
        <w:spacing w:line="252" w:lineRule="exact"/>
        <w:ind w:firstLine="0"/>
      </w:pPr>
      <w:r>
        <w:t>Ubezpieczenie sprzętu elektronicznego w systemie wszystkich</w:t>
      </w:r>
      <w:r>
        <w:rPr>
          <w:spacing w:val="-7"/>
        </w:rPr>
        <w:t xml:space="preserve"> </w:t>
      </w:r>
      <w:proofErr w:type="spellStart"/>
      <w:r>
        <w:t>ryzyk</w:t>
      </w:r>
      <w:proofErr w:type="spellEnd"/>
    </w:p>
    <w:p w:rsidR="00077A9E" w:rsidRDefault="00CF0AED">
      <w:pPr>
        <w:pStyle w:val="Akapitzlist"/>
        <w:numPr>
          <w:ilvl w:val="0"/>
          <w:numId w:val="24"/>
        </w:numPr>
        <w:tabs>
          <w:tab w:val="left" w:pos="828"/>
          <w:tab w:val="left" w:pos="829"/>
        </w:tabs>
        <w:spacing w:before="1"/>
        <w:ind w:right="281" w:firstLine="0"/>
      </w:pPr>
      <w:r>
        <w:t>Dobrowolne ubezpieczenie odpowiedzialności cywilnej z tytułu prowadzonej działalności pozamedycznej i posiadanego</w:t>
      </w:r>
      <w:r>
        <w:rPr>
          <w:spacing w:val="-1"/>
        </w:rPr>
        <w:t xml:space="preserve"> </w:t>
      </w:r>
      <w:r>
        <w:t>mienia.</w:t>
      </w:r>
    </w:p>
    <w:p w:rsidR="00077A9E" w:rsidRDefault="00077A9E">
      <w:pPr>
        <w:pStyle w:val="Tekstpodstawowy"/>
        <w:spacing w:before="11"/>
        <w:ind w:left="0"/>
        <w:rPr>
          <w:sz w:val="21"/>
        </w:rPr>
      </w:pPr>
    </w:p>
    <w:p w:rsidR="00077A9E" w:rsidRDefault="00CF0AED">
      <w:pPr>
        <w:pStyle w:val="Tekstpodstawowy"/>
        <w:ind w:right="347"/>
      </w:pPr>
      <w:r>
        <w:t>Szczegółowe warunki zamówienia wraz z opisem przedmiotu zamówienia, znajdują się z Załączniku nr 1 do SIWZ.</w:t>
      </w:r>
    </w:p>
    <w:p w:rsidR="00077A9E" w:rsidRDefault="00077A9E">
      <w:pPr>
        <w:pStyle w:val="Tekstpodstawowy"/>
        <w:spacing w:before="11"/>
        <w:ind w:left="0"/>
        <w:rPr>
          <w:sz w:val="21"/>
        </w:rPr>
      </w:pPr>
    </w:p>
    <w:p w:rsidR="00077A9E" w:rsidRDefault="00CF0AED">
      <w:pPr>
        <w:pStyle w:val="Tekstpodstawowy"/>
        <w:spacing w:line="252" w:lineRule="exact"/>
      </w:pPr>
      <w:r>
        <w:rPr>
          <w:rFonts w:ascii="Times New Roman" w:hAnsi="Times New Roman"/>
          <w:spacing w:val="-56"/>
          <w:u w:val="single"/>
        </w:rPr>
        <w:t xml:space="preserve"> </w:t>
      </w:r>
      <w:r>
        <w:rPr>
          <w:u w:val="single"/>
        </w:rPr>
        <w:t>Oznaczenie we Wspólnym Słowniku Zamówień:</w:t>
      </w:r>
    </w:p>
    <w:p w:rsidR="00077A9E" w:rsidRDefault="00CF0AED">
      <w:pPr>
        <w:spacing w:line="252" w:lineRule="exact"/>
        <w:ind w:left="120"/>
      </w:pPr>
      <w:r>
        <w:rPr>
          <w:b/>
        </w:rPr>
        <w:t xml:space="preserve">66516000-8 </w:t>
      </w:r>
      <w:r>
        <w:t>Usługi ubezpieczeniowe</w:t>
      </w:r>
    </w:p>
    <w:p w:rsidR="00077A9E" w:rsidRDefault="00CF0AED">
      <w:pPr>
        <w:pStyle w:val="Nagwek1"/>
        <w:spacing w:before="53" w:line="506" w:lineRule="exact"/>
        <w:ind w:right="4236"/>
      </w:pPr>
      <w:r>
        <w:t>Zamawiający nie dopuszcza składania ofert wariantowych. Uwaga!</w:t>
      </w:r>
    </w:p>
    <w:p w:rsidR="00077A9E" w:rsidRDefault="00CF0AED">
      <w:pPr>
        <w:pStyle w:val="Tekstpodstawowy"/>
        <w:spacing w:line="202" w:lineRule="exact"/>
      </w:pPr>
      <w:r>
        <w:t>Postępowanie jest prowadzone przez Pełnomocnika Zamawiającego.</w:t>
      </w:r>
    </w:p>
    <w:p w:rsidR="00077A9E" w:rsidRDefault="00CF0AED">
      <w:pPr>
        <w:pStyle w:val="Tekstpodstawowy"/>
      </w:pPr>
      <w:r>
        <w:t>Umowa ubezpieczenia będzie zawarta i wykonywana przy udziale i za pośrednictwem Pełnomocnika Zamawiającego.</w:t>
      </w:r>
    </w:p>
    <w:p w:rsidR="00077A9E" w:rsidRDefault="00077A9E">
      <w:pPr>
        <w:sectPr w:rsidR="00077A9E">
          <w:footerReference w:type="default" r:id="rId9"/>
          <w:type w:val="continuous"/>
          <w:pgSz w:w="11910" w:h="16840"/>
          <w:pgMar w:top="720" w:right="640" w:bottom="1260" w:left="780" w:header="708" w:footer="1066" w:gutter="0"/>
          <w:pgNumType w:start="1"/>
          <w:cols w:space="708"/>
        </w:sectPr>
      </w:pPr>
    </w:p>
    <w:p w:rsidR="00077A9E" w:rsidRDefault="00CF0AED">
      <w:pPr>
        <w:pStyle w:val="Nagwek1"/>
        <w:numPr>
          <w:ilvl w:val="0"/>
          <w:numId w:val="26"/>
        </w:numPr>
        <w:tabs>
          <w:tab w:val="left" w:pos="1013"/>
          <w:tab w:val="left" w:pos="1014"/>
        </w:tabs>
        <w:spacing w:before="77"/>
        <w:ind w:left="1013" w:hanging="533"/>
      </w:pPr>
      <w:r>
        <w:rPr>
          <w:u w:val="thick"/>
        </w:rPr>
        <w:lastRenderedPageBreak/>
        <w:t>TERMIN REALIZACJI ZAMÓWIENIA</w:t>
      </w:r>
    </w:p>
    <w:p w:rsidR="00077A9E" w:rsidRDefault="00CF0AED">
      <w:pPr>
        <w:pStyle w:val="Tekstpodstawowy"/>
        <w:spacing w:before="1"/>
      </w:pPr>
      <w:r>
        <w:t>Dla Części I:</w:t>
      </w:r>
    </w:p>
    <w:p w:rsidR="00077A9E" w:rsidRDefault="00CF0AED">
      <w:pPr>
        <w:pStyle w:val="Tekstpodstawowy"/>
        <w:spacing w:before="1"/>
        <w:ind w:right="3785"/>
      </w:pPr>
      <w:r>
        <w:t>Okres u</w:t>
      </w:r>
      <w:r w:rsidR="00743AE1">
        <w:t>bezpieczenia: od dnia 01.01.2020r. do dnia 31.12.2020</w:t>
      </w:r>
      <w:r>
        <w:t>r. Dla Części II:</w:t>
      </w:r>
    </w:p>
    <w:p w:rsidR="00077A9E" w:rsidRPr="001A7D0D" w:rsidRDefault="00CF0AED">
      <w:pPr>
        <w:pStyle w:val="Tekstpodstawowy"/>
        <w:spacing w:before="1"/>
      </w:pPr>
      <w:r w:rsidRPr="001A7D0D">
        <w:t xml:space="preserve">Okres </w:t>
      </w:r>
      <w:r w:rsidR="001A7D0D" w:rsidRPr="001A7D0D">
        <w:t>ubezpieczenia: od dnia 17.10.2019r. do dnia 16.10.2020</w:t>
      </w:r>
      <w:r w:rsidRPr="001A7D0D">
        <w:t>r.</w:t>
      </w:r>
    </w:p>
    <w:p w:rsidR="00077A9E" w:rsidRPr="001A7D0D" w:rsidRDefault="00077A9E">
      <w:pPr>
        <w:pStyle w:val="Tekstpodstawowy"/>
        <w:spacing w:before="10"/>
        <w:ind w:left="0"/>
        <w:rPr>
          <w:sz w:val="21"/>
        </w:rPr>
      </w:pPr>
    </w:p>
    <w:p w:rsidR="00077A9E" w:rsidRDefault="00CF0AED">
      <w:pPr>
        <w:pStyle w:val="Tekstpodstawowy"/>
      </w:pPr>
      <w:r>
        <w:t>Składka płatna w II równych ratach.</w:t>
      </w:r>
    </w:p>
    <w:p w:rsidR="00077A9E" w:rsidRDefault="00CF0AED">
      <w:pPr>
        <w:pStyle w:val="Tekstpodstawowy"/>
        <w:spacing w:before="1"/>
        <w:ind w:right="3324"/>
      </w:pPr>
      <w:r>
        <w:t>Pierwsza rata płatna w terminie 14 dni od dnia wystawienia polisy. Druga rata płatna w terminie 5 miesięcy od daty płatności pierwszej</w:t>
      </w:r>
      <w:r>
        <w:rPr>
          <w:spacing w:val="-38"/>
        </w:rPr>
        <w:t xml:space="preserve"> </w:t>
      </w:r>
      <w:r>
        <w:t>raty.</w:t>
      </w:r>
    </w:p>
    <w:p w:rsidR="00077A9E" w:rsidRDefault="00077A9E">
      <w:pPr>
        <w:pStyle w:val="Tekstpodstawowy"/>
        <w:ind w:left="0"/>
        <w:rPr>
          <w:sz w:val="24"/>
        </w:rPr>
      </w:pPr>
    </w:p>
    <w:p w:rsidR="00077A9E" w:rsidRDefault="00077A9E">
      <w:pPr>
        <w:pStyle w:val="Tekstpodstawowy"/>
        <w:spacing w:before="8"/>
        <w:ind w:left="0"/>
        <w:rPr>
          <w:sz w:val="19"/>
        </w:rPr>
      </w:pPr>
    </w:p>
    <w:p w:rsidR="00077A9E" w:rsidRDefault="00CF0AED">
      <w:pPr>
        <w:pStyle w:val="Nagwek1"/>
        <w:numPr>
          <w:ilvl w:val="0"/>
          <w:numId w:val="26"/>
        </w:numPr>
        <w:tabs>
          <w:tab w:val="left" w:pos="1013"/>
          <w:tab w:val="left" w:pos="1014"/>
        </w:tabs>
        <w:ind w:left="1013" w:hanging="533"/>
      </w:pPr>
      <w:r>
        <w:rPr>
          <w:u w:val="thick"/>
        </w:rPr>
        <w:t>WARUNKI UDZIAŁU W</w:t>
      </w:r>
      <w:r>
        <w:rPr>
          <w:spacing w:val="3"/>
          <w:u w:val="thick"/>
        </w:rPr>
        <w:t xml:space="preserve"> </w:t>
      </w:r>
      <w:r>
        <w:rPr>
          <w:u w:val="thick"/>
        </w:rPr>
        <w:t>POSTĘPOWANIU</w:t>
      </w:r>
    </w:p>
    <w:p w:rsidR="00077A9E" w:rsidRDefault="00CF0AED">
      <w:pPr>
        <w:pStyle w:val="Tekstpodstawowy"/>
        <w:spacing w:before="4"/>
        <w:ind w:right="470"/>
      </w:pPr>
      <w:r>
        <w:t>W postępowaniu mogą uczestniczyć Wykonawcy, którzy spełniają warunki określone w art. 22 ust. 1b pkt 1 w zakresie posiadania kompetencji lub uprawnień do prowadzenia określonej działalności zawodowej, o ile wynika to z odrębnych przepisów, czyli:</w:t>
      </w:r>
    </w:p>
    <w:p w:rsidR="00077A9E" w:rsidRDefault="00CF0AED">
      <w:pPr>
        <w:pStyle w:val="Akapitzlist"/>
        <w:numPr>
          <w:ilvl w:val="0"/>
          <w:numId w:val="23"/>
        </w:numPr>
        <w:tabs>
          <w:tab w:val="left" w:pos="829"/>
        </w:tabs>
        <w:ind w:right="282" w:hanging="360"/>
        <w:jc w:val="both"/>
      </w:pPr>
      <w:r>
        <w:t xml:space="preserve">posiadają zezwolenie na wykonywanie działalności ubezpieczeniowej w dziale II, o którym mowa w Ustawie z dnia 11 września 2015r. o działalności ubezpieczeniowej i reasekuracyjnej (Dz. U. 2015, poz. 1844) a w przypadku, gdy rozpoczęli oni działalność przed wejściem w Zycie Ustawy z dnia 28 lipca 1990r. o działalności ubezpieczeniowej (Dz. U. Nr 59, poz. 344 z </w:t>
      </w:r>
      <w:proofErr w:type="spellStart"/>
      <w:r>
        <w:t>późn</w:t>
      </w:r>
      <w:proofErr w:type="spellEnd"/>
      <w:r>
        <w:t xml:space="preserve">., </w:t>
      </w:r>
      <w:proofErr w:type="spellStart"/>
      <w:r>
        <w:t>zm</w:t>
      </w:r>
      <w:proofErr w:type="spellEnd"/>
      <w:r>
        <w:t>) zaświadczenie Ministra Finansów o posiadaniu zgody na wykonywania działalności ubezpieczeniowej.</w:t>
      </w:r>
    </w:p>
    <w:p w:rsidR="00077A9E" w:rsidRDefault="00077A9E">
      <w:pPr>
        <w:pStyle w:val="Tekstpodstawowy"/>
        <w:ind w:left="0"/>
      </w:pPr>
    </w:p>
    <w:p w:rsidR="00077A9E" w:rsidRDefault="00CF0AED">
      <w:pPr>
        <w:pStyle w:val="Tekstpodstawowy"/>
      </w:pPr>
      <w:r>
        <w:t xml:space="preserve">Zamawiający nie określa wymagań w odniesieniu do warunków opisanych w art. 22 ust. 1b pkt 2 i 3 Ustawy </w:t>
      </w:r>
      <w:proofErr w:type="spellStart"/>
      <w:r>
        <w:t>pzp</w:t>
      </w:r>
      <w:proofErr w:type="spellEnd"/>
      <w:r>
        <w:t>.</w:t>
      </w:r>
    </w:p>
    <w:p w:rsidR="00077A9E" w:rsidRDefault="00077A9E">
      <w:pPr>
        <w:pStyle w:val="Tekstpodstawowy"/>
        <w:spacing w:before="11"/>
        <w:ind w:left="0"/>
        <w:rPr>
          <w:sz w:val="21"/>
        </w:rPr>
      </w:pPr>
    </w:p>
    <w:p w:rsidR="00077A9E" w:rsidRDefault="00CF0AED">
      <w:pPr>
        <w:pStyle w:val="Akapitzlist"/>
        <w:numPr>
          <w:ilvl w:val="0"/>
          <w:numId w:val="23"/>
        </w:numPr>
        <w:tabs>
          <w:tab w:val="left" w:pos="829"/>
        </w:tabs>
        <w:ind w:right="284" w:hanging="360"/>
      </w:pPr>
      <w:r>
        <w:t xml:space="preserve">wobec których, nie zachodzą przesłanki opisane w art. 24 ust. 1 pkt 12-23 Ustawy </w:t>
      </w:r>
      <w:proofErr w:type="spellStart"/>
      <w:r>
        <w:t>pzp</w:t>
      </w:r>
      <w:proofErr w:type="spellEnd"/>
      <w:r>
        <w:t>, skutkujące wykluczeniem z</w:t>
      </w:r>
      <w:r>
        <w:rPr>
          <w:spacing w:val="-2"/>
        </w:rPr>
        <w:t xml:space="preserve"> </w:t>
      </w:r>
      <w:r>
        <w:t>postępowania.</w:t>
      </w:r>
    </w:p>
    <w:p w:rsidR="00077A9E" w:rsidRDefault="00077A9E">
      <w:pPr>
        <w:pStyle w:val="Tekstpodstawowy"/>
        <w:spacing w:before="11"/>
        <w:ind w:left="0"/>
        <w:rPr>
          <w:sz w:val="21"/>
        </w:rPr>
      </w:pPr>
    </w:p>
    <w:p w:rsidR="00077A9E" w:rsidRDefault="00CF0AED">
      <w:pPr>
        <w:pStyle w:val="Tekstpodstawowy"/>
      </w:pPr>
      <w:r>
        <w:t xml:space="preserve">Zamawiający nie określa wymagań w odniesieniu do warunków opisanych w art. 24 ust. 5 Ustawy </w:t>
      </w:r>
      <w:proofErr w:type="spellStart"/>
      <w:r>
        <w:t>pzp</w:t>
      </w:r>
      <w:proofErr w:type="spellEnd"/>
      <w:r>
        <w:t>.</w:t>
      </w:r>
    </w:p>
    <w:p w:rsidR="00077A9E" w:rsidRDefault="00077A9E">
      <w:pPr>
        <w:pStyle w:val="Tekstpodstawowy"/>
        <w:ind w:left="0"/>
      </w:pPr>
    </w:p>
    <w:p w:rsidR="00077A9E" w:rsidRDefault="00CF0AED">
      <w:pPr>
        <w:pStyle w:val="Tekstpodstawowy"/>
        <w:ind w:right="281" w:firstLine="55"/>
        <w:jc w:val="both"/>
      </w:pPr>
      <w:r>
        <w:t>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77A9E" w:rsidRDefault="00077A9E">
      <w:pPr>
        <w:pStyle w:val="Tekstpodstawowy"/>
        <w:spacing w:before="2"/>
        <w:ind w:left="0"/>
      </w:pPr>
    </w:p>
    <w:p w:rsidR="00077A9E" w:rsidRDefault="00CF0AED">
      <w:pPr>
        <w:pStyle w:val="Tekstpodstawowy"/>
        <w:ind w:right="284"/>
        <w:jc w:val="both"/>
      </w:pPr>
      <w:r>
        <w:t>Zastosowanie w/w środków nie będzie miało miejsca w stosunku do Wykonawcy będącego podmiotem zbiorowym lub wobec którego orzeczono prawomocnym orzeczeniem sądu zakaz ubiegania się o udzielenie zamówienia oraz wobec którego nie upłynął jeszcze określony w tym wyroku okres obowiązywania tego zakazu.</w:t>
      </w:r>
    </w:p>
    <w:p w:rsidR="00077A9E" w:rsidRDefault="00077A9E">
      <w:pPr>
        <w:pStyle w:val="Tekstpodstawowy"/>
        <w:ind w:left="0"/>
      </w:pPr>
    </w:p>
    <w:p w:rsidR="00077A9E" w:rsidRDefault="00CF0AED">
      <w:pPr>
        <w:pStyle w:val="Tekstpodstawowy"/>
        <w:ind w:right="287"/>
        <w:jc w:val="both"/>
      </w:pPr>
      <w:r>
        <w:t>Wykonawca nie podlega wykluczeniu, jeżeli zamawiający, uwzględniając wagę i szczególne okoliczności czynu wykonawcy, uzna za wystarczające dowody przedstawione przez niego przedstawione. W przypadku nieuwzględnienia tych dowodów, Zamawiający może wykluczyć Wykonawcę na każdym etapie postępowania.</w:t>
      </w:r>
    </w:p>
    <w:p w:rsidR="00077A9E" w:rsidRDefault="00077A9E">
      <w:pPr>
        <w:pStyle w:val="Tekstpodstawowy"/>
        <w:spacing w:before="9"/>
        <w:ind w:left="0"/>
        <w:rPr>
          <w:sz w:val="21"/>
        </w:rPr>
      </w:pPr>
    </w:p>
    <w:p w:rsidR="00077A9E" w:rsidRDefault="00CF0AED">
      <w:pPr>
        <w:pStyle w:val="Nagwek1"/>
        <w:numPr>
          <w:ilvl w:val="0"/>
          <w:numId w:val="26"/>
        </w:numPr>
        <w:tabs>
          <w:tab w:val="left" w:pos="829"/>
          <w:tab w:val="left" w:pos="1886"/>
          <w:tab w:val="left" w:pos="3644"/>
          <w:tab w:val="left" w:pos="4350"/>
          <w:tab w:val="left" w:pos="6256"/>
          <w:tab w:val="left" w:pos="8888"/>
        </w:tabs>
        <w:spacing w:before="1"/>
        <w:ind w:right="287" w:hanging="348"/>
      </w:pPr>
      <w:r>
        <w:rPr>
          <w:u w:val="thick"/>
        </w:rPr>
        <w:t>WYKAZ</w:t>
      </w:r>
      <w:r>
        <w:rPr>
          <w:u w:val="thick"/>
        </w:rPr>
        <w:tab/>
        <w:t>OŚWIADCZEŃ</w:t>
      </w:r>
      <w:r>
        <w:rPr>
          <w:u w:val="thick"/>
        </w:rPr>
        <w:tab/>
        <w:t>LUB</w:t>
      </w:r>
      <w:r>
        <w:rPr>
          <w:u w:val="thick"/>
        </w:rPr>
        <w:tab/>
        <w:t>DOKUMENTÓW</w:t>
      </w:r>
      <w:r>
        <w:rPr>
          <w:u w:val="thick"/>
        </w:rPr>
        <w:tab/>
        <w:t>POTWIERDZAJĄCYCH</w:t>
      </w:r>
      <w:r>
        <w:rPr>
          <w:u w:val="thick"/>
        </w:rPr>
        <w:tab/>
      </w:r>
      <w:r>
        <w:rPr>
          <w:spacing w:val="-1"/>
          <w:u w:val="thick"/>
        </w:rPr>
        <w:t xml:space="preserve">SPEŁNIENIE </w:t>
      </w:r>
      <w:r>
        <w:rPr>
          <w:u w:val="thick"/>
        </w:rPr>
        <w:t>WARUNKÓW UDZIAŁU W POSTĘPOWANIU ORAZ BRAK OPODSTAW</w:t>
      </w:r>
      <w:r>
        <w:rPr>
          <w:spacing w:val="-10"/>
          <w:u w:val="thick"/>
        </w:rPr>
        <w:t xml:space="preserve"> </w:t>
      </w:r>
      <w:r>
        <w:rPr>
          <w:u w:val="thick"/>
        </w:rPr>
        <w:t>WYKLUCZENIA</w:t>
      </w:r>
    </w:p>
    <w:p w:rsidR="00077A9E" w:rsidRDefault="00077A9E">
      <w:pPr>
        <w:pStyle w:val="Tekstpodstawowy"/>
        <w:ind w:left="0"/>
        <w:rPr>
          <w:b/>
          <w:sz w:val="14"/>
        </w:rPr>
      </w:pPr>
    </w:p>
    <w:p w:rsidR="00077A9E" w:rsidRDefault="00CF0AED">
      <w:pPr>
        <w:pStyle w:val="Akapitzlist"/>
        <w:numPr>
          <w:ilvl w:val="1"/>
          <w:numId w:val="26"/>
        </w:numPr>
        <w:tabs>
          <w:tab w:val="left" w:pos="829"/>
        </w:tabs>
        <w:spacing w:before="93"/>
        <w:ind w:right="283" w:hanging="360"/>
        <w:jc w:val="left"/>
      </w:pPr>
      <w:r>
        <w:t>W celu potwierdzenia spełniania warunków udziału w postępowaniu Wykonawcy składają oświadczenie, że:</w:t>
      </w:r>
    </w:p>
    <w:p w:rsidR="00077A9E" w:rsidRDefault="00CF0AED">
      <w:pPr>
        <w:pStyle w:val="Akapitzlist"/>
        <w:numPr>
          <w:ilvl w:val="0"/>
          <w:numId w:val="22"/>
        </w:numPr>
        <w:tabs>
          <w:tab w:val="left" w:pos="439"/>
        </w:tabs>
        <w:spacing w:before="1"/>
        <w:ind w:right="280" w:firstLine="0"/>
      </w:pPr>
      <w:r>
        <w:t>spełniają warunki określone w art. 22 ust.1b pkt. 1 tj. w zakresie posiadania kompetencji lub uprawnienia</w:t>
      </w:r>
      <w:r>
        <w:rPr>
          <w:spacing w:val="37"/>
        </w:rPr>
        <w:t xml:space="preserve"> </w:t>
      </w:r>
      <w:r>
        <w:t>do</w:t>
      </w:r>
      <w:r>
        <w:rPr>
          <w:spacing w:val="37"/>
        </w:rPr>
        <w:t xml:space="preserve"> </w:t>
      </w:r>
      <w:r>
        <w:t>prowadzenia</w:t>
      </w:r>
      <w:r>
        <w:rPr>
          <w:spacing w:val="37"/>
        </w:rPr>
        <w:t xml:space="preserve"> </w:t>
      </w:r>
      <w:r>
        <w:t>określonej</w:t>
      </w:r>
      <w:r>
        <w:rPr>
          <w:spacing w:val="39"/>
        </w:rPr>
        <w:t xml:space="preserve"> </w:t>
      </w:r>
      <w:r>
        <w:t>działalności</w:t>
      </w:r>
      <w:r>
        <w:rPr>
          <w:spacing w:val="36"/>
        </w:rPr>
        <w:t xml:space="preserve"> </w:t>
      </w:r>
      <w:r>
        <w:t>zawodowej</w:t>
      </w:r>
      <w:r>
        <w:rPr>
          <w:spacing w:val="39"/>
        </w:rPr>
        <w:t xml:space="preserve"> </w:t>
      </w:r>
      <w:r>
        <w:t>czyli</w:t>
      </w:r>
      <w:r>
        <w:rPr>
          <w:spacing w:val="37"/>
        </w:rPr>
        <w:t xml:space="preserve"> </w:t>
      </w:r>
      <w:r>
        <w:t>posiadają</w:t>
      </w:r>
      <w:r>
        <w:rPr>
          <w:spacing w:val="37"/>
        </w:rPr>
        <w:t xml:space="preserve"> </w:t>
      </w:r>
      <w:r>
        <w:t>zezwolenie</w:t>
      </w:r>
      <w:r>
        <w:rPr>
          <w:spacing w:val="40"/>
        </w:rPr>
        <w:t xml:space="preserve"> </w:t>
      </w:r>
      <w:r>
        <w:t>na</w:t>
      </w:r>
    </w:p>
    <w:p w:rsidR="00077A9E" w:rsidRDefault="00077A9E">
      <w:pPr>
        <w:sectPr w:rsidR="00077A9E">
          <w:pgSz w:w="11910" w:h="16840"/>
          <w:pgMar w:top="440" w:right="640" w:bottom="1260" w:left="780" w:header="0" w:footer="1066" w:gutter="0"/>
          <w:cols w:space="708"/>
        </w:sectPr>
      </w:pPr>
    </w:p>
    <w:p w:rsidR="00077A9E" w:rsidRDefault="00CF0AED">
      <w:pPr>
        <w:pStyle w:val="Tekstpodstawowy"/>
        <w:spacing w:before="79"/>
        <w:ind w:right="281"/>
        <w:jc w:val="both"/>
      </w:pPr>
      <w:r>
        <w:lastRenderedPageBreak/>
        <w:t xml:space="preserve">wykonywanie działalności ubezpieczeniowej w dziale II, o którym mowa w Ustawie z dnia 11 września 2015 r. o działalności ubezpieczeniowej i reasekuracyjnej (Dz. U. z 2015 r. poz. 1844 ), a w przypadku gdy rozpoczęli oni działalność przed wejściem w życie Ustawy z dnia 28 lipca 1990 r. o działalności ubezpieczeniowej (Dz. U. Nr 59, poz. 344 z </w:t>
      </w:r>
      <w:proofErr w:type="spellStart"/>
      <w:r>
        <w:t>późń</w:t>
      </w:r>
      <w:proofErr w:type="spellEnd"/>
      <w:r>
        <w:t>. zm.) zaświadczenie Ministra Finansów o posiadaniu zgody na wykonywanie działalności ubezpieczeniowej.</w:t>
      </w:r>
    </w:p>
    <w:p w:rsidR="00077A9E" w:rsidRDefault="00CF0AED">
      <w:pPr>
        <w:pStyle w:val="Akapitzlist"/>
        <w:numPr>
          <w:ilvl w:val="0"/>
          <w:numId w:val="22"/>
        </w:numPr>
        <w:tabs>
          <w:tab w:val="left" w:pos="447"/>
        </w:tabs>
        <w:ind w:right="279" w:firstLine="0"/>
        <w:jc w:val="both"/>
      </w:pPr>
      <w:r>
        <w:t>nie zachodzą wobec nich przesłanki określone w art. 24 ust.1 pkt. 12-23 ustawy skutkujące wykluczeniem z</w:t>
      </w:r>
      <w:r>
        <w:rPr>
          <w:spacing w:val="-2"/>
        </w:rPr>
        <w:t xml:space="preserve"> </w:t>
      </w:r>
      <w:r>
        <w:t>postępowania.</w:t>
      </w:r>
    </w:p>
    <w:p w:rsidR="00077A9E" w:rsidRDefault="00077A9E">
      <w:pPr>
        <w:pStyle w:val="Tekstpodstawowy"/>
        <w:ind w:left="0"/>
      </w:pPr>
    </w:p>
    <w:p w:rsidR="00077A9E" w:rsidRDefault="00CF0AED">
      <w:pPr>
        <w:pStyle w:val="Akapitzlist"/>
        <w:numPr>
          <w:ilvl w:val="1"/>
          <w:numId w:val="26"/>
        </w:numPr>
        <w:tabs>
          <w:tab w:val="left" w:pos="788"/>
        </w:tabs>
        <w:ind w:left="787" w:hanging="240"/>
        <w:jc w:val="left"/>
      </w:pPr>
      <w:r>
        <w:t>Wykonawcy występujący wspólnie w rozumieniu art. 23</w:t>
      </w:r>
      <w:r>
        <w:rPr>
          <w:spacing w:val="-5"/>
        </w:rPr>
        <w:t xml:space="preserve"> </w:t>
      </w:r>
      <w:r>
        <w:t>ustawy</w:t>
      </w:r>
    </w:p>
    <w:p w:rsidR="00077A9E" w:rsidRDefault="00CF0AED">
      <w:pPr>
        <w:pStyle w:val="Akapitzlist"/>
        <w:numPr>
          <w:ilvl w:val="0"/>
          <w:numId w:val="21"/>
        </w:numPr>
        <w:tabs>
          <w:tab w:val="left" w:pos="408"/>
        </w:tabs>
        <w:spacing w:before="1"/>
        <w:ind w:right="282" w:firstLine="0"/>
        <w:jc w:val="both"/>
      </w:pPr>
      <w:r>
        <w:t>Wykonawcy występujący wspólnie, mają obowiązek ustanowić pełnomocnika do reprezentowania ich w niniejszym postępowaniu albo reprezentowania ich w niniejszym postępowaniu i zawarcia umowy w sprawie zamówienia publicznego, chyba, że pełnomocnictwo takie wynika z dołączonych do ofert dokumentów np.</w:t>
      </w:r>
      <w:r>
        <w:rPr>
          <w:spacing w:val="-4"/>
        </w:rPr>
        <w:t xml:space="preserve"> </w:t>
      </w:r>
      <w:r>
        <w:t>umowy.</w:t>
      </w:r>
    </w:p>
    <w:p w:rsidR="00077A9E" w:rsidRDefault="00CF0AED">
      <w:pPr>
        <w:pStyle w:val="Tekstpodstawowy"/>
        <w:ind w:right="284"/>
        <w:jc w:val="both"/>
      </w:pPr>
      <w:r>
        <w:t>Uwaga: pełnomocnictwo powinno być udzielone przez wszystkich Wykonawców wspólnie występujących oraz powinno mieć określony zakres.</w:t>
      </w:r>
    </w:p>
    <w:p w:rsidR="00077A9E" w:rsidRDefault="00CF0AED">
      <w:pPr>
        <w:pStyle w:val="Akapitzlist"/>
        <w:numPr>
          <w:ilvl w:val="0"/>
          <w:numId w:val="21"/>
        </w:numPr>
        <w:tabs>
          <w:tab w:val="left" w:pos="459"/>
        </w:tabs>
        <w:ind w:right="281" w:firstLine="0"/>
        <w:jc w:val="both"/>
      </w:pPr>
      <w:r>
        <w:t>Każdy z Wykonawców, którzy wspólnie ubiegają się o zamówienie zobowiązany jest złożyć oświadczenie potwierdzające, że spełnia warunki udziału w postępowaniu oraz, że nie podlega wykluczeniu z udziału w postępowaniu;</w:t>
      </w:r>
    </w:p>
    <w:p w:rsidR="00077A9E" w:rsidRDefault="00CF0AED">
      <w:pPr>
        <w:pStyle w:val="Akapitzlist"/>
        <w:numPr>
          <w:ilvl w:val="0"/>
          <w:numId w:val="21"/>
        </w:numPr>
        <w:tabs>
          <w:tab w:val="left" w:pos="375"/>
        </w:tabs>
        <w:spacing w:line="252" w:lineRule="exact"/>
        <w:ind w:left="374" w:hanging="254"/>
        <w:jc w:val="both"/>
      </w:pPr>
      <w:r>
        <w:t>Wszelka korespondencja oraz rozliczenia dokonywane będą wyłącznie z</w:t>
      </w:r>
      <w:r>
        <w:rPr>
          <w:spacing w:val="-9"/>
        </w:rPr>
        <w:t xml:space="preserve"> </w:t>
      </w:r>
      <w:r>
        <w:t>pełnomocnikiem.</w:t>
      </w:r>
    </w:p>
    <w:p w:rsidR="00077A9E" w:rsidRDefault="00CF0AED">
      <w:pPr>
        <w:pStyle w:val="Akapitzlist"/>
        <w:numPr>
          <w:ilvl w:val="0"/>
          <w:numId w:val="21"/>
        </w:numPr>
        <w:tabs>
          <w:tab w:val="left" w:pos="476"/>
        </w:tabs>
        <w:ind w:right="282" w:firstLine="0"/>
        <w:jc w:val="both"/>
      </w:pPr>
      <w:r>
        <w:t>Zamawiający zażąda przed zawarciem umowy w sprawie zamówienia publicznego, umowy regulującej współpracę Wykonawców występujących</w:t>
      </w:r>
      <w:r>
        <w:rPr>
          <w:spacing w:val="-3"/>
        </w:rPr>
        <w:t xml:space="preserve"> </w:t>
      </w:r>
      <w:r>
        <w:t>wspólnie.</w:t>
      </w:r>
    </w:p>
    <w:p w:rsidR="00077A9E" w:rsidRDefault="00077A9E">
      <w:pPr>
        <w:pStyle w:val="Tekstpodstawowy"/>
        <w:ind w:left="0"/>
      </w:pPr>
    </w:p>
    <w:p w:rsidR="00077A9E" w:rsidRDefault="00CF0AED">
      <w:pPr>
        <w:pStyle w:val="Akapitzlist"/>
        <w:numPr>
          <w:ilvl w:val="1"/>
          <w:numId w:val="26"/>
        </w:numPr>
        <w:tabs>
          <w:tab w:val="left" w:pos="360"/>
        </w:tabs>
        <w:spacing w:before="1" w:line="252" w:lineRule="exact"/>
        <w:ind w:left="359" w:hanging="239"/>
        <w:jc w:val="both"/>
      </w:pPr>
      <w:r>
        <w:t>Wykonawcy działający w formie towarzystwa ubezpieczeń</w:t>
      </w:r>
      <w:r>
        <w:rPr>
          <w:spacing w:val="-8"/>
        </w:rPr>
        <w:t xml:space="preserve"> </w:t>
      </w:r>
      <w:r>
        <w:t>wzajemnych</w:t>
      </w:r>
    </w:p>
    <w:p w:rsidR="00077A9E" w:rsidRDefault="00CF0AED">
      <w:pPr>
        <w:pStyle w:val="Tekstpodstawowy"/>
        <w:ind w:right="284"/>
        <w:jc w:val="both"/>
      </w:pPr>
      <w:r>
        <w:t xml:space="preserve">1)Jeżeli Wykonawca działa w formie towarzystwa ubezpieczeń wzajemnych, w przypadku udzielenia mu zamówienia, umowa nie będzie zawarta na zasadzie wzajemności a Zamawiający nie będzie zobligowany do </w:t>
      </w:r>
      <w:proofErr w:type="spellStart"/>
      <w:r>
        <w:t>zostania</w:t>
      </w:r>
      <w:proofErr w:type="spellEnd"/>
      <w:r>
        <w:t xml:space="preserve"> jego członkiem.</w:t>
      </w:r>
    </w:p>
    <w:p w:rsidR="00077A9E" w:rsidRDefault="00077A9E">
      <w:pPr>
        <w:pStyle w:val="Tekstpodstawowy"/>
        <w:spacing w:before="9"/>
        <w:ind w:left="0"/>
        <w:rPr>
          <w:sz w:val="21"/>
        </w:rPr>
      </w:pPr>
    </w:p>
    <w:p w:rsidR="00077A9E" w:rsidRDefault="00CF0AED">
      <w:pPr>
        <w:pStyle w:val="Akapitzlist"/>
        <w:numPr>
          <w:ilvl w:val="0"/>
          <w:numId w:val="26"/>
        </w:numPr>
        <w:tabs>
          <w:tab w:val="left" w:pos="829"/>
        </w:tabs>
        <w:ind w:hanging="295"/>
        <w:rPr>
          <w:b/>
          <w:sz w:val="24"/>
        </w:rPr>
      </w:pPr>
      <w:r>
        <w:rPr>
          <w:b/>
          <w:sz w:val="24"/>
          <w:u w:val="thick"/>
        </w:rPr>
        <w:t>ZAWARTOŚĆ</w:t>
      </w:r>
      <w:r>
        <w:rPr>
          <w:b/>
          <w:spacing w:val="-2"/>
          <w:sz w:val="24"/>
          <w:u w:val="thick"/>
        </w:rPr>
        <w:t xml:space="preserve"> </w:t>
      </w:r>
      <w:r>
        <w:rPr>
          <w:b/>
          <w:sz w:val="24"/>
          <w:u w:val="thick"/>
        </w:rPr>
        <w:t>OFERTY</w:t>
      </w:r>
    </w:p>
    <w:p w:rsidR="00077A9E" w:rsidRDefault="00077A9E">
      <w:pPr>
        <w:pStyle w:val="Tekstpodstawowy"/>
        <w:spacing w:before="9"/>
        <w:ind w:left="0"/>
        <w:rPr>
          <w:b/>
          <w:sz w:val="13"/>
        </w:rPr>
      </w:pPr>
    </w:p>
    <w:p w:rsidR="00077A9E" w:rsidRDefault="00CF0AED">
      <w:pPr>
        <w:pStyle w:val="Nagwek1"/>
        <w:spacing w:before="94"/>
      </w:pPr>
      <w:r>
        <w:t>Oferta musi zawierać:</w:t>
      </w:r>
    </w:p>
    <w:p w:rsidR="00077A9E" w:rsidRDefault="00CF0AED">
      <w:pPr>
        <w:pStyle w:val="Akapitzlist"/>
        <w:numPr>
          <w:ilvl w:val="0"/>
          <w:numId w:val="20"/>
        </w:numPr>
        <w:tabs>
          <w:tab w:val="left" w:pos="411"/>
        </w:tabs>
        <w:spacing w:before="1"/>
        <w:ind w:right="280" w:firstLine="0"/>
        <w:rPr>
          <w:b/>
        </w:rPr>
      </w:pPr>
      <w:r>
        <w:t xml:space="preserve">Wypełniony i podpisany przez osobę uprawnioną do reprezentowania Wykonawcy </w:t>
      </w:r>
      <w:r>
        <w:rPr>
          <w:b/>
        </w:rPr>
        <w:t xml:space="preserve">– Formularz Ofertowy </w:t>
      </w:r>
      <w:r>
        <w:t xml:space="preserve">(na jedną lub dwie części) stanowiące </w:t>
      </w:r>
      <w:r>
        <w:rPr>
          <w:b/>
        </w:rPr>
        <w:t>Załącznik Nr 2 i/lub Załącznik nr 3 do</w:t>
      </w:r>
      <w:r>
        <w:rPr>
          <w:b/>
          <w:spacing w:val="-25"/>
        </w:rPr>
        <w:t xml:space="preserve"> </w:t>
      </w:r>
      <w:r>
        <w:rPr>
          <w:b/>
        </w:rPr>
        <w:t>SIWZ;</w:t>
      </w:r>
    </w:p>
    <w:p w:rsidR="00077A9E" w:rsidRDefault="00CF0AED">
      <w:pPr>
        <w:pStyle w:val="Akapitzlist"/>
        <w:numPr>
          <w:ilvl w:val="0"/>
          <w:numId w:val="20"/>
        </w:numPr>
        <w:tabs>
          <w:tab w:val="left" w:pos="396"/>
        </w:tabs>
        <w:ind w:right="279" w:firstLine="0"/>
        <w:jc w:val="both"/>
        <w:rPr>
          <w:b/>
        </w:rPr>
      </w:pPr>
      <w:r>
        <w:t xml:space="preserve">Podpisane przez osobę uprawnioną do reprezentowania Wykonawcy </w:t>
      </w:r>
      <w:r>
        <w:rPr>
          <w:b/>
        </w:rPr>
        <w:t xml:space="preserve">Oświadczenie Wykonawcy  o niepodleganiu wykluczeniu i spełnieniu warunków udziału w postępowaniu </w:t>
      </w:r>
      <w:r>
        <w:t xml:space="preserve">stanowiące </w:t>
      </w:r>
      <w:r>
        <w:rPr>
          <w:b/>
        </w:rPr>
        <w:t>Załącznik Nr 4 do</w:t>
      </w:r>
      <w:r>
        <w:rPr>
          <w:b/>
          <w:spacing w:val="-6"/>
        </w:rPr>
        <w:t xml:space="preserve"> </w:t>
      </w:r>
      <w:r>
        <w:rPr>
          <w:b/>
        </w:rPr>
        <w:t>SIWZ;</w:t>
      </w:r>
    </w:p>
    <w:p w:rsidR="00077A9E" w:rsidRDefault="00CF0AED">
      <w:pPr>
        <w:pStyle w:val="Akapitzlist"/>
        <w:numPr>
          <w:ilvl w:val="0"/>
          <w:numId w:val="20"/>
        </w:numPr>
        <w:tabs>
          <w:tab w:val="left" w:pos="368"/>
        </w:tabs>
        <w:spacing w:line="252" w:lineRule="exact"/>
        <w:ind w:left="367" w:hanging="247"/>
      </w:pPr>
      <w:r>
        <w:t>Pełnomocnictwo dla osób podpisujących ofertę;</w:t>
      </w:r>
    </w:p>
    <w:p w:rsidR="00077A9E" w:rsidRDefault="00CF0AED">
      <w:pPr>
        <w:pStyle w:val="Akapitzlist"/>
        <w:numPr>
          <w:ilvl w:val="0"/>
          <w:numId w:val="20"/>
        </w:numPr>
        <w:tabs>
          <w:tab w:val="left" w:pos="365"/>
        </w:tabs>
        <w:spacing w:line="252" w:lineRule="exact"/>
        <w:ind w:left="364" w:hanging="244"/>
      </w:pPr>
      <w:r>
        <w:t xml:space="preserve">Treść ogólnych warunków wnioskowanych </w:t>
      </w:r>
      <w:proofErr w:type="spellStart"/>
      <w:r>
        <w:t>ryzyk</w:t>
      </w:r>
      <w:proofErr w:type="spellEnd"/>
      <w:r>
        <w:t xml:space="preserve"> (nie dotyczy ubezpieczeń</w:t>
      </w:r>
      <w:r>
        <w:rPr>
          <w:spacing w:val="-16"/>
        </w:rPr>
        <w:t xml:space="preserve"> </w:t>
      </w:r>
      <w:r>
        <w:t>obowiązkowych);</w:t>
      </w:r>
    </w:p>
    <w:p w:rsidR="00077A9E" w:rsidRDefault="00077A9E">
      <w:pPr>
        <w:pStyle w:val="Tekstpodstawowy"/>
        <w:spacing w:before="1"/>
        <w:ind w:left="0"/>
      </w:pPr>
    </w:p>
    <w:p w:rsidR="00077A9E" w:rsidRDefault="00CF0AED">
      <w:pPr>
        <w:pStyle w:val="Nagwek1"/>
        <w:tabs>
          <w:tab w:val="left" w:pos="2630"/>
          <w:tab w:val="left" w:pos="3141"/>
          <w:tab w:val="left" w:pos="4630"/>
          <w:tab w:val="left" w:pos="7039"/>
          <w:tab w:val="left" w:pos="7732"/>
          <w:tab w:val="left" w:pos="10064"/>
        </w:tabs>
        <w:ind w:left="1200" w:right="285" w:hanging="721"/>
      </w:pPr>
      <w:r>
        <w:t>VII.</w:t>
      </w:r>
      <w:r>
        <w:rPr>
          <w:u w:val="thick"/>
        </w:rPr>
        <w:t>INFORMACJA</w:t>
      </w:r>
      <w:r>
        <w:rPr>
          <w:u w:val="thick"/>
        </w:rPr>
        <w:tab/>
        <w:t>O</w:t>
      </w:r>
      <w:r>
        <w:rPr>
          <w:u w:val="thick"/>
        </w:rPr>
        <w:tab/>
        <w:t>SPOSOBIE</w:t>
      </w:r>
      <w:r>
        <w:rPr>
          <w:u w:val="thick"/>
        </w:rPr>
        <w:tab/>
        <w:t>POROZUMIEWANIA</w:t>
      </w:r>
      <w:r>
        <w:rPr>
          <w:u w:val="thick"/>
        </w:rPr>
        <w:tab/>
        <w:t>SIĘ</w:t>
      </w:r>
      <w:r>
        <w:rPr>
          <w:u w:val="thick"/>
        </w:rPr>
        <w:tab/>
        <w:t>ZAMAWIAJĄCEGO</w:t>
      </w:r>
      <w:r>
        <w:rPr>
          <w:u w:val="thick"/>
        </w:rPr>
        <w:tab/>
        <w:t>Z WYKONAWCAMI ORAZ SPOSÓB UDZIELANIA WYJAŚNIEŃ TREŚCI</w:t>
      </w:r>
      <w:r>
        <w:rPr>
          <w:spacing w:val="-11"/>
          <w:u w:val="thick"/>
        </w:rPr>
        <w:t xml:space="preserve"> </w:t>
      </w:r>
      <w:r>
        <w:rPr>
          <w:u w:val="thick"/>
        </w:rPr>
        <w:t>ZAPYTANIA</w:t>
      </w:r>
    </w:p>
    <w:p w:rsidR="00077A9E" w:rsidRDefault="00077A9E">
      <w:pPr>
        <w:pStyle w:val="Tekstpodstawowy"/>
        <w:ind w:left="0"/>
        <w:rPr>
          <w:b/>
          <w:sz w:val="14"/>
        </w:rPr>
      </w:pPr>
    </w:p>
    <w:p w:rsidR="00077A9E" w:rsidRDefault="00CF0AED">
      <w:pPr>
        <w:pStyle w:val="Akapitzlist"/>
        <w:numPr>
          <w:ilvl w:val="0"/>
          <w:numId w:val="19"/>
        </w:numPr>
        <w:tabs>
          <w:tab w:val="left" w:pos="404"/>
        </w:tabs>
        <w:spacing w:before="94"/>
        <w:ind w:right="281" w:firstLine="0"/>
        <w:jc w:val="both"/>
      </w:pPr>
      <w:r>
        <w:t>W niniejszym postepowaniu oświadczenia, wnioski, zawiadomienia oraz informacje Zamawiający i Wykonawcy przekazują pisemnie, faksem lub drogą</w:t>
      </w:r>
      <w:r>
        <w:rPr>
          <w:spacing w:val="-9"/>
        </w:rPr>
        <w:t xml:space="preserve"> </w:t>
      </w:r>
      <w:r>
        <w:t>elektroniczną.</w:t>
      </w:r>
    </w:p>
    <w:p w:rsidR="00077A9E" w:rsidRDefault="00CF0AED">
      <w:pPr>
        <w:pStyle w:val="Akapitzlist"/>
        <w:numPr>
          <w:ilvl w:val="0"/>
          <w:numId w:val="19"/>
        </w:numPr>
        <w:tabs>
          <w:tab w:val="left" w:pos="404"/>
        </w:tabs>
        <w:ind w:right="287" w:firstLine="0"/>
        <w:jc w:val="both"/>
      </w:pPr>
      <w:r>
        <w:t xml:space="preserve">Jeżeli Zamawiający lub Wykonawca przekazują oświadczenia, wnioski, zawiadomienia oraz informacje drogą elektroniczną lub faksem, każda ze stron </w:t>
      </w:r>
      <w:r>
        <w:rPr>
          <w:spacing w:val="3"/>
        </w:rPr>
        <w:t xml:space="preserve">na </w:t>
      </w:r>
      <w:r>
        <w:t>żądanie drugiej niezwłocznie potwierdza fakt ich</w:t>
      </w:r>
      <w:r>
        <w:rPr>
          <w:spacing w:val="-2"/>
        </w:rPr>
        <w:t xml:space="preserve"> </w:t>
      </w:r>
      <w:r>
        <w:t>otrzymania.</w:t>
      </w:r>
    </w:p>
    <w:p w:rsidR="00077A9E" w:rsidRDefault="00CF0AED">
      <w:pPr>
        <w:pStyle w:val="Akapitzlist"/>
        <w:numPr>
          <w:ilvl w:val="0"/>
          <w:numId w:val="19"/>
        </w:numPr>
        <w:tabs>
          <w:tab w:val="left" w:pos="404"/>
        </w:tabs>
        <w:ind w:right="279" w:firstLine="0"/>
        <w:jc w:val="both"/>
      </w:pPr>
      <w:r>
        <w:t xml:space="preserve">Zamawiający dopuszcza przekazywanie informacji i oświadczeń lub dokumentów za pomocą poczty elektronicznej na adres: </w:t>
      </w:r>
      <w:hyperlink r:id="rId10" w:history="1">
        <w:r w:rsidR="00743AE1" w:rsidRPr="00086141">
          <w:rPr>
            <w:rStyle w:val="Hipercze"/>
          </w:rPr>
          <w:t>kancelariabrokerajs@op.pl</w:t>
        </w:r>
      </w:hyperlink>
      <w:r w:rsidR="00743AE1">
        <w:t xml:space="preserve"> </w:t>
      </w:r>
    </w:p>
    <w:p w:rsidR="00077A9E" w:rsidRDefault="00CF0AED" w:rsidP="00743AE1">
      <w:pPr>
        <w:pStyle w:val="Akapitzlist"/>
        <w:numPr>
          <w:ilvl w:val="0"/>
          <w:numId w:val="19"/>
        </w:numPr>
        <w:tabs>
          <w:tab w:val="left" w:pos="404"/>
        </w:tabs>
        <w:spacing w:before="4" w:line="237" w:lineRule="auto"/>
        <w:ind w:right="281" w:firstLine="0"/>
        <w:rPr>
          <w:b/>
        </w:rPr>
      </w:pPr>
      <w:r>
        <w:t xml:space="preserve">Osobą upoważnioną do kontaktów z Wykonawcami w imieniu Pełnomocnika Zamawiającego jest </w:t>
      </w:r>
      <w:r w:rsidR="00743AE1" w:rsidRPr="00743AE1">
        <w:rPr>
          <w:b/>
        </w:rPr>
        <w:t>P</w:t>
      </w:r>
      <w:r w:rsidRPr="00743AE1">
        <w:rPr>
          <w:b/>
        </w:rPr>
        <w:t xml:space="preserve">an </w:t>
      </w:r>
      <w:r w:rsidR="00743AE1" w:rsidRPr="00743AE1">
        <w:rPr>
          <w:b/>
        </w:rPr>
        <w:t>Jacek Skoczylas</w:t>
      </w:r>
      <w:r w:rsidR="00743AE1">
        <w:t xml:space="preserve"> </w:t>
      </w:r>
      <w:r>
        <w:rPr>
          <w:b/>
        </w:rPr>
        <w:t xml:space="preserve">nr tel. </w:t>
      </w:r>
      <w:r w:rsidR="00743AE1" w:rsidRPr="00743AE1">
        <w:rPr>
          <w:b/>
        </w:rPr>
        <w:t>601</w:t>
      </w:r>
      <w:r w:rsidR="00743AE1">
        <w:rPr>
          <w:b/>
        </w:rPr>
        <w:t> </w:t>
      </w:r>
      <w:r w:rsidR="00743AE1" w:rsidRPr="00743AE1">
        <w:rPr>
          <w:b/>
        </w:rPr>
        <w:t>489</w:t>
      </w:r>
      <w:r w:rsidR="00743AE1">
        <w:rPr>
          <w:b/>
        </w:rPr>
        <w:t> </w:t>
      </w:r>
      <w:r w:rsidR="00743AE1" w:rsidRPr="00743AE1">
        <w:rPr>
          <w:b/>
        </w:rPr>
        <w:t>285</w:t>
      </w:r>
      <w:r>
        <w:rPr>
          <w:b/>
        </w:rPr>
        <w:t>, e-mail:</w:t>
      </w:r>
      <w:r>
        <w:rPr>
          <w:b/>
          <w:spacing w:val="-8"/>
        </w:rPr>
        <w:t xml:space="preserve"> </w:t>
      </w:r>
      <w:hyperlink r:id="rId11" w:history="1">
        <w:r w:rsidR="00743AE1" w:rsidRPr="00743AE1">
          <w:rPr>
            <w:rStyle w:val="Hipercze"/>
            <w:spacing w:val="-8"/>
          </w:rPr>
          <w:t>kancelariabrokerajs@op.pl</w:t>
        </w:r>
      </w:hyperlink>
      <w:r w:rsidR="00743AE1">
        <w:rPr>
          <w:b/>
          <w:spacing w:val="-8"/>
        </w:rPr>
        <w:t xml:space="preserve"> </w:t>
      </w:r>
    </w:p>
    <w:p w:rsidR="00077A9E" w:rsidRDefault="00CF0AED" w:rsidP="00743AE1">
      <w:pPr>
        <w:pStyle w:val="Akapitzlist"/>
        <w:numPr>
          <w:ilvl w:val="0"/>
          <w:numId w:val="19"/>
        </w:numPr>
        <w:tabs>
          <w:tab w:val="left" w:pos="360"/>
        </w:tabs>
        <w:spacing w:before="1"/>
        <w:ind w:left="359" w:hanging="75"/>
        <w:jc w:val="both"/>
      </w:pPr>
      <w:r>
        <w:t>Wykonawca może zwrócić się do Zamawiającego o wyjaśnienie treści</w:t>
      </w:r>
      <w:r>
        <w:rPr>
          <w:spacing w:val="-7"/>
        </w:rPr>
        <w:t xml:space="preserve"> </w:t>
      </w:r>
      <w:r>
        <w:t>SIWZ.</w:t>
      </w:r>
    </w:p>
    <w:p w:rsidR="00077A9E" w:rsidRDefault="00CF0AED">
      <w:pPr>
        <w:pStyle w:val="Akapitzlist"/>
        <w:numPr>
          <w:ilvl w:val="0"/>
          <w:numId w:val="19"/>
        </w:numPr>
        <w:tabs>
          <w:tab w:val="left" w:pos="374"/>
        </w:tabs>
        <w:spacing w:before="2"/>
        <w:ind w:right="282" w:firstLine="0"/>
        <w:jc w:val="both"/>
      </w:pPr>
      <w:r>
        <w:t>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w:t>
      </w:r>
      <w:r>
        <w:rPr>
          <w:spacing w:val="-1"/>
        </w:rPr>
        <w:t xml:space="preserve"> </w:t>
      </w:r>
      <w:r>
        <w:t>ofert.</w:t>
      </w:r>
    </w:p>
    <w:p w:rsidR="00077A9E" w:rsidRDefault="00077A9E">
      <w:pPr>
        <w:jc w:val="both"/>
        <w:sectPr w:rsidR="00077A9E">
          <w:pgSz w:w="11910" w:h="16840"/>
          <w:pgMar w:top="440" w:right="640" w:bottom="1260" w:left="780" w:header="0" w:footer="1066" w:gutter="0"/>
          <w:cols w:space="708"/>
        </w:sectPr>
      </w:pPr>
    </w:p>
    <w:p w:rsidR="00077A9E" w:rsidRDefault="00CF0AED">
      <w:pPr>
        <w:pStyle w:val="Akapitzlist"/>
        <w:numPr>
          <w:ilvl w:val="0"/>
          <w:numId w:val="19"/>
        </w:numPr>
        <w:tabs>
          <w:tab w:val="left" w:pos="389"/>
        </w:tabs>
        <w:spacing w:before="79"/>
        <w:ind w:right="281" w:firstLine="0"/>
        <w:jc w:val="both"/>
      </w:pPr>
      <w:r>
        <w:lastRenderedPageBreak/>
        <w:t xml:space="preserve">Jeżeli wniosek o wyjaśnienie treści SIWZ wpłynął po upływie terminu składania wniosku, o którym mowa w art. 38 ust. 1 ustawy </w:t>
      </w:r>
      <w:proofErr w:type="spellStart"/>
      <w:r>
        <w:t>Pzp</w:t>
      </w:r>
      <w:proofErr w:type="spellEnd"/>
      <w:r>
        <w:t>, lub dotyczy udzielonych wyjaśnień, Zamawiający może udzielić wyjaśnień albo pozostawić wniosek bez rozpoznania.</w:t>
      </w:r>
    </w:p>
    <w:p w:rsidR="00077A9E" w:rsidRDefault="00CF0AED">
      <w:pPr>
        <w:pStyle w:val="Akapitzlist"/>
        <w:numPr>
          <w:ilvl w:val="0"/>
          <w:numId w:val="19"/>
        </w:numPr>
        <w:tabs>
          <w:tab w:val="left" w:pos="374"/>
        </w:tabs>
        <w:ind w:right="292" w:firstLine="0"/>
      </w:pPr>
      <w:r>
        <w:t>Przedłużenie terminu składania ofert nie wpływa na bieg terminu składania wniosku, o którym mowa w art. 38 ust. 1 ustawy</w:t>
      </w:r>
      <w:r>
        <w:rPr>
          <w:spacing w:val="-5"/>
        </w:rPr>
        <w:t xml:space="preserve"> </w:t>
      </w:r>
      <w:proofErr w:type="spellStart"/>
      <w:r>
        <w:t>Pzp</w:t>
      </w:r>
      <w:proofErr w:type="spellEnd"/>
      <w:r>
        <w:t>.</w:t>
      </w:r>
    </w:p>
    <w:p w:rsidR="00077A9E" w:rsidRDefault="00CF0AED" w:rsidP="00743AE1">
      <w:pPr>
        <w:pStyle w:val="Akapitzlist"/>
        <w:numPr>
          <w:ilvl w:val="0"/>
          <w:numId w:val="19"/>
        </w:numPr>
        <w:tabs>
          <w:tab w:val="left" w:pos="435"/>
        </w:tabs>
        <w:ind w:right="281"/>
      </w:pPr>
      <w:r>
        <w:t xml:space="preserve">Treść zapytań /bez wskazywania źródła/ i udzielone odpowiedzi </w:t>
      </w:r>
      <w:r w:rsidR="00743AE1">
        <w:t>Zamawiającego umieszczone zostaną</w:t>
      </w:r>
      <w:r>
        <w:t xml:space="preserve"> na stronie internetowej</w:t>
      </w:r>
      <w:r w:rsidR="00743AE1">
        <w:t xml:space="preserve"> </w:t>
      </w:r>
      <w:hyperlink r:id="rId12" w:history="1">
        <w:r w:rsidR="00743AE1" w:rsidRPr="00086141">
          <w:rPr>
            <w:rStyle w:val="Hipercze"/>
          </w:rPr>
          <w:t>www.kco.katowice.pl</w:t>
        </w:r>
      </w:hyperlink>
      <w:r w:rsidR="00743AE1">
        <w:t xml:space="preserve"> </w:t>
      </w:r>
      <w:r>
        <w:rPr>
          <w:color w:val="0000FF"/>
        </w:rPr>
        <w:t xml:space="preserve"> </w:t>
      </w:r>
      <w:r w:rsidR="00743AE1">
        <w:t>także przes</w:t>
      </w:r>
      <w:r w:rsidR="00761541">
        <w:t>ł</w:t>
      </w:r>
      <w:r w:rsidR="00743AE1">
        <w:t>ane</w:t>
      </w:r>
      <w:r>
        <w:t xml:space="preserve"> wszystkim Wykonawcom, którym na ich wniosek dostarczono</w:t>
      </w:r>
      <w:r>
        <w:rPr>
          <w:spacing w:val="-1"/>
        </w:rPr>
        <w:t xml:space="preserve"> </w:t>
      </w:r>
      <w:r>
        <w:t>SIWZ.</w:t>
      </w:r>
    </w:p>
    <w:p w:rsidR="00077A9E" w:rsidRDefault="00077A9E">
      <w:pPr>
        <w:pStyle w:val="Tekstpodstawowy"/>
        <w:spacing w:before="10"/>
        <w:ind w:left="0"/>
        <w:rPr>
          <w:sz w:val="21"/>
        </w:rPr>
      </w:pPr>
    </w:p>
    <w:p w:rsidR="00077A9E" w:rsidRDefault="00CF0AED">
      <w:pPr>
        <w:pStyle w:val="Nagwek1"/>
        <w:numPr>
          <w:ilvl w:val="0"/>
          <w:numId w:val="18"/>
        </w:numPr>
        <w:tabs>
          <w:tab w:val="left" w:pos="1200"/>
          <w:tab w:val="left" w:pos="1201"/>
        </w:tabs>
        <w:spacing w:line="252" w:lineRule="exact"/>
        <w:ind w:hanging="720"/>
        <w:jc w:val="left"/>
      </w:pPr>
      <w:r>
        <w:rPr>
          <w:u w:val="thick"/>
        </w:rPr>
        <w:t>WADIUM</w:t>
      </w:r>
    </w:p>
    <w:p w:rsidR="00077A9E" w:rsidRDefault="00CF0AED">
      <w:pPr>
        <w:spacing w:line="252" w:lineRule="exact"/>
        <w:ind w:left="120"/>
      </w:pPr>
      <w:r>
        <w:t xml:space="preserve">W postępowaniu </w:t>
      </w:r>
      <w:r>
        <w:rPr>
          <w:b/>
        </w:rPr>
        <w:t xml:space="preserve">nie jest </w:t>
      </w:r>
      <w:r>
        <w:t>wymagane wadium.</w:t>
      </w:r>
    </w:p>
    <w:p w:rsidR="00077A9E" w:rsidRDefault="00077A9E">
      <w:pPr>
        <w:pStyle w:val="Tekstpodstawowy"/>
        <w:ind w:left="0"/>
      </w:pPr>
    </w:p>
    <w:p w:rsidR="00077A9E" w:rsidRDefault="00CF0AED">
      <w:pPr>
        <w:pStyle w:val="Nagwek1"/>
        <w:numPr>
          <w:ilvl w:val="0"/>
          <w:numId w:val="18"/>
        </w:numPr>
        <w:tabs>
          <w:tab w:val="left" w:pos="1123"/>
          <w:tab w:val="left" w:pos="1124"/>
        </w:tabs>
        <w:spacing w:before="1" w:line="252" w:lineRule="exact"/>
        <w:ind w:left="1123" w:hanging="576"/>
        <w:jc w:val="left"/>
      </w:pPr>
      <w:r>
        <w:rPr>
          <w:u w:val="thick"/>
        </w:rPr>
        <w:t>TERMIN ZWIĄZANIA</w:t>
      </w:r>
      <w:r>
        <w:rPr>
          <w:spacing w:val="-9"/>
          <w:u w:val="thick"/>
        </w:rPr>
        <w:t xml:space="preserve"> </w:t>
      </w:r>
      <w:r>
        <w:rPr>
          <w:u w:val="thick"/>
        </w:rPr>
        <w:t>OFERTĄ</w:t>
      </w:r>
    </w:p>
    <w:p w:rsidR="00077A9E" w:rsidRDefault="00CF0AED">
      <w:pPr>
        <w:pStyle w:val="Akapitzlist"/>
        <w:numPr>
          <w:ilvl w:val="0"/>
          <w:numId w:val="17"/>
        </w:numPr>
        <w:tabs>
          <w:tab w:val="left" w:pos="408"/>
        </w:tabs>
        <w:spacing w:line="244" w:lineRule="auto"/>
        <w:ind w:right="287" w:firstLine="0"/>
      </w:pPr>
      <w:r>
        <w:t xml:space="preserve">Wykonawca jest związany ofertą </w:t>
      </w:r>
      <w:r>
        <w:rPr>
          <w:b/>
        </w:rPr>
        <w:t>30 dni</w:t>
      </w:r>
      <w:r>
        <w:t>. Bieg terminu rozpoczyna się wraz z upływem terminu składania</w:t>
      </w:r>
      <w:r>
        <w:rPr>
          <w:spacing w:val="-1"/>
        </w:rPr>
        <w:t xml:space="preserve"> </w:t>
      </w:r>
      <w:r>
        <w:t>ofert.</w:t>
      </w:r>
    </w:p>
    <w:p w:rsidR="00077A9E" w:rsidRDefault="00CF0AED">
      <w:pPr>
        <w:pStyle w:val="Akapitzlist"/>
        <w:numPr>
          <w:ilvl w:val="0"/>
          <w:numId w:val="17"/>
        </w:numPr>
        <w:tabs>
          <w:tab w:val="left" w:pos="370"/>
        </w:tabs>
        <w:ind w:right="281" w:firstLine="0"/>
        <w:jc w:val="both"/>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w:t>
      </w:r>
      <w:r>
        <w:rPr>
          <w:spacing w:val="-4"/>
        </w:rPr>
        <w:t xml:space="preserve"> </w:t>
      </w:r>
      <w:r>
        <w:t>dni.</w:t>
      </w:r>
    </w:p>
    <w:p w:rsidR="00077A9E" w:rsidRDefault="00077A9E">
      <w:pPr>
        <w:pStyle w:val="Tekstpodstawowy"/>
        <w:spacing w:before="1"/>
        <w:ind w:left="0"/>
        <w:rPr>
          <w:sz w:val="21"/>
        </w:rPr>
      </w:pPr>
    </w:p>
    <w:p w:rsidR="00077A9E" w:rsidRDefault="00CF0AED">
      <w:pPr>
        <w:pStyle w:val="Nagwek1"/>
        <w:numPr>
          <w:ilvl w:val="0"/>
          <w:numId w:val="18"/>
        </w:numPr>
        <w:tabs>
          <w:tab w:val="left" w:pos="1185"/>
          <w:tab w:val="left" w:pos="1187"/>
        </w:tabs>
        <w:spacing w:before="1"/>
        <w:ind w:left="1186" w:hanging="639"/>
        <w:jc w:val="left"/>
      </w:pPr>
      <w:r>
        <w:rPr>
          <w:u w:val="thick"/>
        </w:rPr>
        <w:t>SPOSÓB PRZYGOTOWANIA</w:t>
      </w:r>
      <w:r>
        <w:rPr>
          <w:spacing w:val="-6"/>
          <w:u w:val="thick"/>
        </w:rPr>
        <w:t xml:space="preserve"> </w:t>
      </w:r>
      <w:r>
        <w:rPr>
          <w:u w:val="thick"/>
        </w:rPr>
        <w:t>OFERTY</w:t>
      </w:r>
    </w:p>
    <w:p w:rsidR="00077A9E" w:rsidRDefault="00CF0AED">
      <w:pPr>
        <w:pStyle w:val="Akapitzlist"/>
        <w:numPr>
          <w:ilvl w:val="0"/>
          <w:numId w:val="16"/>
        </w:numPr>
        <w:tabs>
          <w:tab w:val="left" w:pos="480"/>
        </w:tabs>
        <w:spacing w:before="3"/>
        <w:ind w:right="282"/>
        <w:jc w:val="both"/>
      </w:pPr>
      <w:r>
        <w:t>Oferta musi być sporządzona w języku polskim, pisemnie na papierze, przy użyciu nośnika pisma nieulegającego usunięciu bez pozostawienia śladów. Zamawiający nie dopuszcza składania oferty lub jej części w innym języku. Wszelkie dokumenty i oświadczenia w językach obcych należy złożyć wraz z tłumaczeniem na język polski, poświadczonym przez Wykonawcę i podczas oceny Zamawiający będzie opierał się na tekście przetłumaczonym, w przypadku braku tłumaczenia pism obcojęzycznych Zamawiający odrzuci ofertę zgodnie z art. 89, ust. 1, pkt 1 ustawy</w:t>
      </w:r>
      <w:r>
        <w:rPr>
          <w:spacing w:val="-15"/>
        </w:rPr>
        <w:t xml:space="preserve"> </w:t>
      </w:r>
      <w:proofErr w:type="spellStart"/>
      <w:r>
        <w:t>Pzp</w:t>
      </w:r>
      <w:proofErr w:type="spellEnd"/>
      <w:r>
        <w:t>.</w:t>
      </w:r>
    </w:p>
    <w:p w:rsidR="00077A9E" w:rsidRDefault="00CF0AED">
      <w:pPr>
        <w:pStyle w:val="Akapitzlist"/>
        <w:numPr>
          <w:ilvl w:val="0"/>
          <w:numId w:val="16"/>
        </w:numPr>
        <w:tabs>
          <w:tab w:val="left" w:pos="480"/>
        </w:tabs>
        <w:ind w:right="281"/>
        <w:jc w:val="both"/>
      </w:pPr>
      <w:r>
        <w:t>Oferta powinna być napisana pismem maszynowym, komputerowym albo ręcznym w sposób czytelny.</w:t>
      </w:r>
    </w:p>
    <w:p w:rsidR="00077A9E" w:rsidRDefault="00CF0AED">
      <w:pPr>
        <w:pStyle w:val="Akapitzlist"/>
        <w:numPr>
          <w:ilvl w:val="0"/>
          <w:numId w:val="16"/>
        </w:numPr>
        <w:tabs>
          <w:tab w:val="left" w:pos="480"/>
        </w:tabs>
        <w:spacing w:line="252" w:lineRule="exact"/>
      </w:pPr>
      <w:r>
        <w:t>Niedopuszczalne są modyfikacje/zmiany, które zmieniłyby treść</w:t>
      </w:r>
      <w:r>
        <w:rPr>
          <w:spacing w:val="-6"/>
        </w:rPr>
        <w:t xml:space="preserve"> </w:t>
      </w:r>
      <w:r>
        <w:t>SIWZ.</w:t>
      </w:r>
    </w:p>
    <w:p w:rsidR="00077A9E" w:rsidRDefault="00CF0AED">
      <w:pPr>
        <w:pStyle w:val="Akapitzlist"/>
        <w:numPr>
          <w:ilvl w:val="0"/>
          <w:numId w:val="16"/>
        </w:numPr>
        <w:tabs>
          <w:tab w:val="left" w:pos="480"/>
        </w:tabs>
        <w:ind w:right="282"/>
        <w:jc w:val="both"/>
      </w:pPr>
      <w:r>
        <w:t>Wszystkie dokonane poprawki /również przy użyciu korektora/ muszą być parafowane i datowane własnoręcznie przez osobę podpisującą</w:t>
      </w:r>
      <w:r>
        <w:rPr>
          <w:spacing w:val="-5"/>
        </w:rPr>
        <w:t xml:space="preserve"> </w:t>
      </w:r>
      <w:r>
        <w:t>ofertę.</w:t>
      </w:r>
    </w:p>
    <w:p w:rsidR="00077A9E" w:rsidRDefault="00CF0AED">
      <w:pPr>
        <w:pStyle w:val="Akapitzlist"/>
        <w:numPr>
          <w:ilvl w:val="0"/>
          <w:numId w:val="16"/>
        </w:numPr>
        <w:tabs>
          <w:tab w:val="left" w:pos="480"/>
        </w:tabs>
        <w:ind w:right="284"/>
        <w:jc w:val="both"/>
      </w:pPr>
      <w:r>
        <w:t>Oferta oraz wszystkie wymagane załączniki muszą być podpisane przez upoważnionego przedstawiciela uprawnionego do reprezentacji, zgodnie z przedstawionym aktem rejestracyjnym, wymogami ustawowymi oraz przepisami prawa. Jeżeli oferta i załączniki zostaną podpisane przez upoważnionego przedstawiciela, należy do oferty dołączyć dokument potwierdzający uprawnienia do składania</w:t>
      </w:r>
      <w:r>
        <w:rPr>
          <w:spacing w:val="-1"/>
        </w:rPr>
        <w:t xml:space="preserve"> </w:t>
      </w:r>
      <w:r>
        <w:t>oferty.</w:t>
      </w:r>
    </w:p>
    <w:p w:rsidR="00077A9E" w:rsidRDefault="00CF0AED">
      <w:pPr>
        <w:pStyle w:val="Akapitzlist"/>
        <w:numPr>
          <w:ilvl w:val="0"/>
          <w:numId w:val="16"/>
        </w:numPr>
        <w:tabs>
          <w:tab w:val="left" w:pos="548"/>
        </w:tabs>
        <w:ind w:left="547" w:right="285" w:hanging="427"/>
        <w:jc w:val="both"/>
      </w:pPr>
      <w:r>
        <w:t>Jeżeli Wykonawca składa dokumenty w postaci kserokopii bądź odpisów to muszą być one poświadczone  podpisem  i  pieczęcią  za  zgodność  z  oryginałem   przez  osobę  uprawnioną   do reprezentowania</w:t>
      </w:r>
      <w:r>
        <w:rPr>
          <w:spacing w:val="-5"/>
        </w:rPr>
        <w:t xml:space="preserve"> </w:t>
      </w:r>
      <w:r>
        <w:t>Wykonawcy.</w:t>
      </w:r>
    </w:p>
    <w:p w:rsidR="00077A9E" w:rsidRDefault="00CF0AED">
      <w:pPr>
        <w:pStyle w:val="Akapitzlist"/>
        <w:numPr>
          <w:ilvl w:val="0"/>
          <w:numId w:val="16"/>
        </w:numPr>
        <w:tabs>
          <w:tab w:val="left" w:pos="480"/>
        </w:tabs>
        <w:spacing w:line="252" w:lineRule="exact"/>
      </w:pPr>
      <w:r>
        <w:t>Zamawiający</w:t>
      </w:r>
      <w:r>
        <w:rPr>
          <w:spacing w:val="19"/>
        </w:rPr>
        <w:t xml:space="preserve"> </w:t>
      </w:r>
      <w:r>
        <w:t>wymaga,</w:t>
      </w:r>
      <w:r>
        <w:rPr>
          <w:spacing w:val="21"/>
        </w:rPr>
        <w:t xml:space="preserve"> </w:t>
      </w:r>
      <w:r>
        <w:t>aby</w:t>
      </w:r>
      <w:r>
        <w:rPr>
          <w:spacing w:val="17"/>
        </w:rPr>
        <w:t xml:space="preserve"> </w:t>
      </w:r>
      <w:r>
        <w:t>składana</w:t>
      </w:r>
      <w:r>
        <w:rPr>
          <w:spacing w:val="19"/>
        </w:rPr>
        <w:t xml:space="preserve"> </w:t>
      </w:r>
      <w:r>
        <w:t>oferta</w:t>
      </w:r>
      <w:r>
        <w:rPr>
          <w:spacing w:val="20"/>
        </w:rPr>
        <w:t xml:space="preserve"> </w:t>
      </w:r>
      <w:r>
        <w:t>była</w:t>
      </w:r>
      <w:r>
        <w:rPr>
          <w:spacing w:val="22"/>
        </w:rPr>
        <w:t xml:space="preserve"> </w:t>
      </w:r>
      <w:r>
        <w:t>spięta</w:t>
      </w:r>
      <w:r>
        <w:rPr>
          <w:spacing w:val="20"/>
        </w:rPr>
        <w:t xml:space="preserve"> </w:t>
      </w:r>
      <w:r>
        <w:t>w</w:t>
      </w:r>
      <w:r>
        <w:rPr>
          <w:spacing w:val="17"/>
        </w:rPr>
        <w:t xml:space="preserve"> </w:t>
      </w:r>
      <w:r>
        <w:t>sposób</w:t>
      </w:r>
      <w:r>
        <w:rPr>
          <w:spacing w:val="22"/>
        </w:rPr>
        <w:t xml:space="preserve"> </w:t>
      </w:r>
      <w:r>
        <w:t>zapobiegający</w:t>
      </w:r>
      <w:r>
        <w:rPr>
          <w:spacing w:val="17"/>
        </w:rPr>
        <w:t xml:space="preserve"> </w:t>
      </w:r>
      <w:r>
        <w:t>jej</w:t>
      </w:r>
      <w:r>
        <w:rPr>
          <w:spacing w:val="21"/>
        </w:rPr>
        <w:t xml:space="preserve"> </w:t>
      </w:r>
      <w:r>
        <w:t>dekompletacji</w:t>
      </w:r>
    </w:p>
    <w:p w:rsidR="00077A9E" w:rsidRDefault="00CF0AED">
      <w:pPr>
        <w:pStyle w:val="Tekstpodstawowy"/>
        <w:spacing w:before="1"/>
        <w:ind w:left="480" w:right="282"/>
      </w:pPr>
      <w:r>
        <w:t>/np. w skoroszycie, spięta wąsami, zbindowana itp./ PROSIMY NIE STOSOWAC SPINACZY ORAZ ZSZYWEK.</w:t>
      </w:r>
    </w:p>
    <w:p w:rsidR="00077A9E" w:rsidRDefault="00CF0AED">
      <w:pPr>
        <w:pStyle w:val="Akapitzlist"/>
        <w:numPr>
          <w:ilvl w:val="0"/>
          <w:numId w:val="16"/>
        </w:numPr>
        <w:tabs>
          <w:tab w:val="left" w:pos="480"/>
        </w:tabs>
        <w:spacing w:before="1" w:line="252" w:lineRule="exact"/>
      </w:pPr>
      <w:r>
        <w:t>Wszystkie koszty związane ze sporządzeniem i przedłożeniem oferty ponosi</w:t>
      </w:r>
      <w:r>
        <w:rPr>
          <w:spacing w:val="-20"/>
        </w:rPr>
        <w:t xml:space="preserve"> </w:t>
      </w:r>
      <w:r>
        <w:t>Wykonawca.</w:t>
      </w:r>
    </w:p>
    <w:p w:rsidR="00077A9E" w:rsidRDefault="00CF0AED">
      <w:pPr>
        <w:pStyle w:val="Akapitzlist"/>
        <w:numPr>
          <w:ilvl w:val="0"/>
          <w:numId w:val="16"/>
        </w:numPr>
        <w:tabs>
          <w:tab w:val="left" w:pos="480"/>
        </w:tabs>
        <w:ind w:right="284"/>
        <w:jc w:val="both"/>
      </w:pPr>
      <w:r>
        <w:t>Zamawiający nie ponosi odpowiedzialności za zdarzenia wynikające z nienależytego oznakowania oferty lub niedostarczenia jej w wymaganym</w:t>
      </w:r>
      <w:r>
        <w:rPr>
          <w:spacing w:val="-4"/>
        </w:rPr>
        <w:t xml:space="preserve"> </w:t>
      </w:r>
      <w:r>
        <w:t>terminie.</w:t>
      </w:r>
    </w:p>
    <w:p w:rsidR="00077A9E" w:rsidRDefault="00077A9E">
      <w:pPr>
        <w:pStyle w:val="Tekstpodstawowy"/>
        <w:spacing w:before="8"/>
        <w:ind w:left="0"/>
        <w:rPr>
          <w:sz w:val="21"/>
        </w:rPr>
      </w:pPr>
    </w:p>
    <w:p w:rsidR="00077A9E" w:rsidRDefault="00CF0AED">
      <w:pPr>
        <w:pStyle w:val="Nagwek1"/>
      </w:pPr>
      <w:r>
        <w:t>Uwaga!</w:t>
      </w:r>
    </w:p>
    <w:p w:rsidR="00077A9E" w:rsidRDefault="00CF0AED">
      <w:pPr>
        <w:pStyle w:val="Akapitzlist"/>
        <w:numPr>
          <w:ilvl w:val="0"/>
          <w:numId w:val="15"/>
        </w:numPr>
        <w:tabs>
          <w:tab w:val="left" w:pos="404"/>
        </w:tabs>
        <w:spacing w:before="4"/>
        <w:ind w:right="281" w:hanging="283"/>
        <w:jc w:val="both"/>
      </w:pPr>
      <w:r>
        <w:t xml:space="preserve">Wykonawca może zastrzec, że oświadczenia i zaświadczenia składane w trakcie postępowania stanowiące tajemnice przedsiębiorstwa w rozumieniu przepisów ustawy o zwalczaniu nieuczciwej konkurencji, nie mogą być udostępnione innym uczestnikom postępowania. Dokumenty takie muszą być oznaczone przez Wykonawcę klauzulą o treści: </w:t>
      </w:r>
      <w:r>
        <w:rPr>
          <w:b/>
        </w:rPr>
        <w:t xml:space="preserve">„Dokument stanowi tajemnicę przedsiębiorstwa w rozumieniu art. 11 ust. 4 ustawy o zwalczaniu nieuczciwej konkurencji </w:t>
      </w:r>
      <w:r>
        <w:t>(tj. Dz. U. z 2003r. Nr 153 poz. 1503 ze zm.) „W przypadku objęcia tajemnicą przedsiębiorstwa dokumentów oferty, które nie stanowią takiej tajemnicy, Zamawiający uzna takie zastrzeżenia za bezskuteczne. Nie ujawnia się informacji stanowiących tajemnicę przedsiębiorstwa w rozumieniu przepisów o zwalczaniu nieuczciwej konkurencji, jeżeli wykonawca, nie później niż w terminie składania</w:t>
      </w:r>
      <w:r>
        <w:rPr>
          <w:spacing w:val="26"/>
        </w:rPr>
        <w:t xml:space="preserve"> </w:t>
      </w:r>
      <w:r>
        <w:t>ofert</w:t>
      </w:r>
      <w:r>
        <w:rPr>
          <w:spacing w:val="27"/>
        </w:rPr>
        <w:t xml:space="preserve"> </w:t>
      </w:r>
      <w:r>
        <w:t>lub</w:t>
      </w:r>
      <w:r>
        <w:rPr>
          <w:spacing w:val="26"/>
        </w:rPr>
        <w:t xml:space="preserve"> </w:t>
      </w:r>
      <w:r>
        <w:t>wniosków</w:t>
      </w:r>
      <w:r>
        <w:rPr>
          <w:spacing w:val="23"/>
        </w:rPr>
        <w:t xml:space="preserve"> </w:t>
      </w:r>
      <w:r>
        <w:t>o</w:t>
      </w:r>
      <w:r>
        <w:rPr>
          <w:spacing w:val="26"/>
        </w:rPr>
        <w:t xml:space="preserve"> </w:t>
      </w:r>
      <w:r>
        <w:t>dopuszczenie</w:t>
      </w:r>
      <w:r>
        <w:rPr>
          <w:spacing w:val="26"/>
        </w:rPr>
        <w:t xml:space="preserve"> </w:t>
      </w:r>
      <w:r>
        <w:t>do</w:t>
      </w:r>
      <w:r>
        <w:rPr>
          <w:spacing w:val="26"/>
        </w:rPr>
        <w:t xml:space="preserve"> </w:t>
      </w:r>
      <w:r>
        <w:t>udziału</w:t>
      </w:r>
      <w:r>
        <w:rPr>
          <w:spacing w:val="28"/>
        </w:rPr>
        <w:t xml:space="preserve"> </w:t>
      </w:r>
      <w:r>
        <w:t>w</w:t>
      </w:r>
      <w:r>
        <w:rPr>
          <w:spacing w:val="23"/>
        </w:rPr>
        <w:t xml:space="preserve"> </w:t>
      </w:r>
      <w:r>
        <w:t>postępowaniu,</w:t>
      </w:r>
      <w:r>
        <w:rPr>
          <w:spacing w:val="27"/>
        </w:rPr>
        <w:t xml:space="preserve"> </w:t>
      </w:r>
      <w:r>
        <w:t>zastrzegł,</w:t>
      </w:r>
      <w:r>
        <w:rPr>
          <w:spacing w:val="25"/>
        </w:rPr>
        <w:t xml:space="preserve"> </w:t>
      </w:r>
      <w:r>
        <w:t>że</w:t>
      </w:r>
      <w:r>
        <w:rPr>
          <w:spacing w:val="26"/>
        </w:rPr>
        <w:t xml:space="preserve"> </w:t>
      </w:r>
      <w:r>
        <w:t>nie</w:t>
      </w:r>
      <w:r>
        <w:rPr>
          <w:spacing w:val="26"/>
        </w:rPr>
        <w:t xml:space="preserve"> </w:t>
      </w:r>
      <w:r>
        <w:t>mogą</w:t>
      </w:r>
    </w:p>
    <w:p w:rsidR="00077A9E" w:rsidRDefault="00077A9E">
      <w:pPr>
        <w:jc w:val="both"/>
        <w:sectPr w:rsidR="00077A9E">
          <w:pgSz w:w="11910" w:h="16840"/>
          <w:pgMar w:top="440" w:right="640" w:bottom="1260" w:left="780" w:header="0" w:footer="1066" w:gutter="0"/>
          <w:cols w:space="708"/>
        </w:sectPr>
      </w:pPr>
    </w:p>
    <w:p w:rsidR="00077A9E" w:rsidRDefault="00CF0AED">
      <w:pPr>
        <w:pStyle w:val="Tekstpodstawowy"/>
        <w:spacing w:before="79"/>
        <w:ind w:left="403" w:right="284"/>
        <w:jc w:val="both"/>
      </w:pPr>
      <w:r>
        <w:lastRenderedPageBreak/>
        <w:t>być one udostępniane</w:t>
      </w:r>
      <w:r>
        <w:rPr>
          <w:u w:val="single"/>
        </w:rPr>
        <w:t xml:space="preserve"> oraz wykazał</w:t>
      </w:r>
      <w:r>
        <w:t xml:space="preserve">, iż zastrzeżone informacje stanowią tajemnicę przedsiębiorstwa. Wykonawca nie może zastrzec informacji, o których mowa w art. 86 ust. 4.Tajemnicę przedsiębiorstwa definiuje art. 11 pkt 4 ustawy z dnia 16 kwietnia 1993 r. o zwalczaniu nieuczciwej konkurencji (Dz. U. 2003 r. Nr 153 poz. 1503, z </w:t>
      </w:r>
      <w:proofErr w:type="spellStart"/>
      <w:r>
        <w:t>późn</w:t>
      </w:r>
      <w:proofErr w:type="spellEnd"/>
      <w:r>
        <w:t>. zm.)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Tym samym, określona informacja stanowi tajemnicę przedsiębiorstwa, jeżeli spełnia łącznie trzy warunki:</w:t>
      </w:r>
    </w:p>
    <w:p w:rsidR="00077A9E" w:rsidRDefault="00CF0AED">
      <w:pPr>
        <w:pStyle w:val="Akapitzlist"/>
        <w:numPr>
          <w:ilvl w:val="1"/>
          <w:numId w:val="15"/>
        </w:numPr>
        <w:tabs>
          <w:tab w:val="left" w:pos="828"/>
          <w:tab w:val="left" w:pos="829"/>
        </w:tabs>
        <w:spacing w:before="1"/>
        <w:ind w:right="280" w:hanging="425"/>
      </w:pPr>
      <w:r>
        <w:t>ma charakter techniczny, technologiczny, organizacyjny przedsiębiorstwa lub posiada wartość gospodarczą;</w:t>
      </w:r>
    </w:p>
    <w:p w:rsidR="00077A9E" w:rsidRDefault="00CF0AED">
      <w:pPr>
        <w:pStyle w:val="Akapitzlist"/>
        <w:numPr>
          <w:ilvl w:val="1"/>
          <w:numId w:val="15"/>
        </w:numPr>
        <w:tabs>
          <w:tab w:val="left" w:pos="828"/>
          <w:tab w:val="left" w:pos="829"/>
        </w:tabs>
        <w:spacing w:line="251" w:lineRule="exact"/>
        <w:ind w:hanging="425"/>
      </w:pPr>
      <w:r>
        <w:t>nie została ujawniona do wiadomości</w:t>
      </w:r>
      <w:r>
        <w:rPr>
          <w:spacing w:val="-2"/>
        </w:rPr>
        <w:t xml:space="preserve"> </w:t>
      </w:r>
      <w:r>
        <w:t>publicznej;</w:t>
      </w:r>
    </w:p>
    <w:p w:rsidR="00077A9E" w:rsidRDefault="00CF0AED">
      <w:pPr>
        <w:pStyle w:val="Akapitzlist"/>
        <w:numPr>
          <w:ilvl w:val="1"/>
          <w:numId w:val="15"/>
        </w:numPr>
        <w:tabs>
          <w:tab w:val="left" w:pos="828"/>
          <w:tab w:val="left" w:pos="829"/>
        </w:tabs>
        <w:spacing w:before="1"/>
        <w:ind w:hanging="425"/>
      </w:pPr>
      <w:r>
        <w:t>podjęto w stosunku do niej niezbędne działania w celu zachowania</w:t>
      </w:r>
      <w:r>
        <w:rPr>
          <w:spacing w:val="-11"/>
        </w:rPr>
        <w:t xml:space="preserve"> </w:t>
      </w:r>
      <w:r>
        <w:t>poufności.</w:t>
      </w:r>
    </w:p>
    <w:p w:rsidR="00077A9E" w:rsidRDefault="00077A9E">
      <w:pPr>
        <w:pStyle w:val="Tekstpodstawowy"/>
        <w:spacing w:before="8"/>
        <w:ind w:left="0"/>
        <w:rPr>
          <w:sz w:val="21"/>
        </w:rPr>
      </w:pPr>
    </w:p>
    <w:p w:rsidR="00077A9E" w:rsidRDefault="00CF0AED">
      <w:pPr>
        <w:pStyle w:val="Nagwek1"/>
        <w:numPr>
          <w:ilvl w:val="0"/>
          <w:numId w:val="18"/>
        </w:numPr>
        <w:tabs>
          <w:tab w:val="left" w:pos="829"/>
        </w:tabs>
        <w:ind w:left="828" w:hanging="348"/>
        <w:jc w:val="left"/>
      </w:pPr>
      <w:r>
        <w:rPr>
          <w:rFonts w:ascii="Times New Roman" w:hAnsi="Times New Roman"/>
          <w:b w:val="0"/>
          <w:u w:val="thick"/>
        </w:rPr>
        <w:t xml:space="preserve">  </w:t>
      </w:r>
      <w:r>
        <w:rPr>
          <w:rFonts w:ascii="Times New Roman" w:hAnsi="Times New Roman"/>
          <w:b w:val="0"/>
          <w:spacing w:val="19"/>
          <w:u w:val="thick"/>
        </w:rPr>
        <w:t xml:space="preserve"> </w:t>
      </w:r>
      <w:r>
        <w:rPr>
          <w:u w:val="thick"/>
        </w:rPr>
        <w:t>SPOSÓB SKŁADANIA</w:t>
      </w:r>
      <w:r>
        <w:rPr>
          <w:spacing w:val="-6"/>
          <w:u w:val="thick"/>
        </w:rPr>
        <w:t xml:space="preserve"> </w:t>
      </w:r>
      <w:r>
        <w:rPr>
          <w:u w:val="thick"/>
        </w:rPr>
        <w:t>OFERT</w:t>
      </w:r>
    </w:p>
    <w:p w:rsidR="00077A9E" w:rsidRDefault="00CF0AED">
      <w:pPr>
        <w:pStyle w:val="Tekstpodstawowy"/>
        <w:spacing w:before="2"/>
        <w:ind w:right="289"/>
        <w:jc w:val="both"/>
      </w:pPr>
      <w:r>
        <w:t>Ofertę należy złożyć w zamkniętej kopercie, zapieczętowanej w sposób gwarantujący zachowanie w poufności jej treści oraz zabezpieczającej jej nienaruszalność do terminu otwarcia ofert. Oferta powinna być oznaczona w poniższy sposób:</w:t>
      </w:r>
    </w:p>
    <w:p w:rsidR="00077A9E" w:rsidRDefault="00BE0A37">
      <w:pPr>
        <w:pStyle w:val="Tekstpodstawowy"/>
        <w:spacing w:before="9"/>
        <w:ind w:left="0"/>
        <w:rPr>
          <w:sz w:val="18"/>
        </w:rPr>
      </w:pPr>
      <w:r>
        <w:rPr>
          <w:noProof/>
        </w:rPr>
        <mc:AlternateContent>
          <mc:Choice Requires="wps">
            <w:drawing>
              <wp:anchor distT="0" distB="0" distL="0" distR="0" simplePos="0" relativeHeight="251657728" behindDoc="1" locked="0" layoutInCell="1" allowOverlap="1">
                <wp:simplePos x="0" y="0"/>
                <wp:positionH relativeFrom="page">
                  <wp:posOffset>731520</wp:posOffset>
                </wp:positionH>
                <wp:positionV relativeFrom="paragraph">
                  <wp:posOffset>165735</wp:posOffset>
                </wp:positionV>
                <wp:extent cx="6164580" cy="1557655"/>
                <wp:effectExtent l="7620" t="13970" r="952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5576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7A9E" w:rsidRDefault="00CF0AED">
                            <w:pPr>
                              <w:spacing w:line="251" w:lineRule="exact"/>
                              <w:ind w:left="103"/>
                              <w:rPr>
                                <w:i/>
                              </w:rPr>
                            </w:pPr>
                            <w:r>
                              <w:rPr>
                                <w:i/>
                              </w:rPr>
                              <w:t>Nazwa i adres Wykonawcy</w:t>
                            </w:r>
                          </w:p>
                          <w:p w:rsidR="00077A9E" w:rsidRDefault="00077A9E">
                            <w:pPr>
                              <w:pStyle w:val="Tekstpodstawowy"/>
                              <w:spacing w:before="1"/>
                              <w:ind w:left="0"/>
                            </w:pPr>
                          </w:p>
                          <w:p w:rsidR="00077A9E" w:rsidRDefault="00CF0AED">
                            <w:pPr>
                              <w:pStyle w:val="Tekstpodstawowy"/>
                              <w:ind w:left="185"/>
                            </w:pPr>
                            <w:r>
                              <w:t>„Oferta w przetargu nieograniczonym na ubezpieczenie Katowickiego Centrum Onkologii”.</w:t>
                            </w:r>
                          </w:p>
                          <w:p w:rsidR="00077A9E" w:rsidRDefault="00077A9E">
                            <w:pPr>
                              <w:pStyle w:val="Tekstpodstawowy"/>
                              <w:ind w:left="0"/>
                            </w:pPr>
                          </w:p>
                          <w:p w:rsidR="00077A9E" w:rsidRDefault="00CF0AED">
                            <w:pPr>
                              <w:pStyle w:val="Tekstpodstawowy"/>
                              <w:ind w:left="562" w:right="563"/>
                              <w:jc w:val="center"/>
                            </w:pPr>
                            <w:r>
                              <w:t>Część……………………..</w:t>
                            </w:r>
                          </w:p>
                          <w:p w:rsidR="00743AE1" w:rsidRPr="00743AE1" w:rsidRDefault="00743AE1" w:rsidP="00743AE1">
                            <w:pPr>
                              <w:pStyle w:val="Tekstpodstawowy"/>
                              <w:spacing w:before="53" w:line="506" w:lineRule="exact"/>
                              <w:ind w:left="564" w:right="563"/>
                              <w:jc w:val="center"/>
                              <w:rPr>
                                <w:sz w:val="21"/>
                                <w:szCs w:val="21"/>
                              </w:rPr>
                            </w:pPr>
                            <w:r w:rsidRPr="00743AE1">
                              <w:rPr>
                                <w:sz w:val="21"/>
                                <w:szCs w:val="21"/>
                              </w:rPr>
                              <w:t xml:space="preserve">Katowickie Centrum Onkologii,  40-074 Katowice ul. Raciborska 26 -  Kancelaria Dyrektora </w:t>
                            </w:r>
                          </w:p>
                          <w:p w:rsidR="00077A9E" w:rsidRPr="00761541" w:rsidRDefault="00CF0AED">
                            <w:pPr>
                              <w:pStyle w:val="Tekstpodstawowy"/>
                              <w:spacing w:before="53" w:line="506" w:lineRule="exact"/>
                              <w:ind w:left="564" w:right="563"/>
                              <w:jc w:val="center"/>
                            </w:pPr>
                            <w:r w:rsidRPr="00761541">
                              <w:rPr>
                                <w:b/>
                              </w:rPr>
                              <w:t>Nie otwierać przed dniem:</w:t>
                            </w:r>
                            <w:r w:rsidR="001A7D0D" w:rsidRPr="00761541">
                              <w:rPr>
                                <w:b/>
                              </w:rPr>
                              <w:t xml:space="preserve"> </w:t>
                            </w:r>
                            <w:r w:rsidRPr="00761541">
                              <w:rPr>
                                <w:b/>
                              </w:rPr>
                              <w:t xml:space="preserve"> </w:t>
                            </w:r>
                            <w:r w:rsidR="00761541" w:rsidRPr="00761541">
                              <w:rPr>
                                <w:b/>
                              </w:rPr>
                              <w:t xml:space="preserve">14.10.2019, </w:t>
                            </w:r>
                            <w:r w:rsidRPr="00761541">
                              <w:rPr>
                                <w:b/>
                              </w:rPr>
                              <w:t xml:space="preserve">Godzina: </w:t>
                            </w:r>
                            <w:r w:rsidR="00761541" w:rsidRPr="00761541">
                              <w:rPr>
                                <w:b/>
                              </w:rPr>
                              <w:t>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6pt;margin-top:13.05pt;width:485.4pt;height:122.6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" filled="f" strokeweight=".16936mm">
                <v:textbox inset="0,0,0,0">
                  <w:txbxContent>
                    <w:p w:rsidR="00077A9E" w:rsidRDefault="00CF0AED">
                      <w:pPr>
                        <w:spacing w:line="251" w:lineRule="exact"/>
                        <w:ind w:left="103"/>
                        <w:rPr>
                          <w:i/>
                        </w:rPr>
                      </w:pPr>
                      <w:r>
                        <w:rPr>
                          <w:i/>
                        </w:rPr>
                        <w:t>Nazwa i adres Wykonawcy</w:t>
                      </w:r>
                    </w:p>
                    <w:p w:rsidR="00077A9E" w:rsidRDefault="00077A9E">
                      <w:pPr>
                        <w:pStyle w:val="Tekstpodstawowy"/>
                        <w:spacing w:before="1"/>
                        <w:ind w:left="0"/>
                      </w:pPr>
                    </w:p>
                    <w:p w:rsidR="00077A9E" w:rsidRDefault="00CF0AED">
                      <w:pPr>
                        <w:pStyle w:val="Tekstpodstawowy"/>
                        <w:ind w:left="185"/>
                      </w:pPr>
                      <w:r>
                        <w:t>„Oferta w przetargu nieograniczonym na ubezpieczenie Katowickiego Centrum Onkologii”.</w:t>
                      </w:r>
                    </w:p>
                    <w:p w:rsidR="00077A9E" w:rsidRDefault="00077A9E">
                      <w:pPr>
                        <w:pStyle w:val="Tekstpodstawowy"/>
                        <w:ind w:left="0"/>
                      </w:pPr>
                    </w:p>
                    <w:p w:rsidR="00077A9E" w:rsidRDefault="00CF0AED">
                      <w:pPr>
                        <w:pStyle w:val="Tekstpodstawowy"/>
                        <w:ind w:left="562" w:right="563"/>
                        <w:jc w:val="center"/>
                      </w:pPr>
                      <w:r>
                        <w:t>Część……………………..</w:t>
                      </w:r>
                    </w:p>
                    <w:p w:rsidR="00743AE1" w:rsidRPr="00743AE1" w:rsidRDefault="00743AE1" w:rsidP="00743AE1">
                      <w:pPr>
                        <w:pStyle w:val="Tekstpodstawowy"/>
                        <w:spacing w:before="53" w:line="506" w:lineRule="exact"/>
                        <w:ind w:left="564" w:right="563"/>
                        <w:jc w:val="center"/>
                        <w:rPr>
                          <w:sz w:val="21"/>
                          <w:szCs w:val="21"/>
                        </w:rPr>
                      </w:pPr>
                      <w:r w:rsidRPr="00743AE1">
                        <w:rPr>
                          <w:sz w:val="21"/>
                          <w:szCs w:val="21"/>
                        </w:rPr>
                        <w:t xml:space="preserve">Katowickie Centrum Onkologii,  40-074 Katowice ul. Raciborska 26 -  Kancelaria Dyrektora </w:t>
                      </w:r>
                    </w:p>
                    <w:p w:rsidR="00077A9E" w:rsidRPr="00761541" w:rsidRDefault="00CF0AED">
                      <w:pPr>
                        <w:pStyle w:val="Tekstpodstawowy"/>
                        <w:spacing w:before="53" w:line="506" w:lineRule="exact"/>
                        <w:ind w:left="564" w:right="563"/>
                        <w:jc w:val="center"/>
                      </w:pPr>
                      <w:r w:rsidRPr="00761541">
                        <w:rPr>
                          <w:b/>
                        </w:rPr>
                        <w:t>Nie otwierać przed dniem:</w:t>
                      </w:r>
                      <w:r w:rsidR="001A7D0D" w:rsidRPr="00761541">
                        <w:rPr>
                          <w:b/>
                        </w:rPr>
                        <w:t xml:space="preserve"> </w:t>
                      </w:r>
                      <w:r w:rsidRPr="00761541">
                        <w:rPr>
                          <w:b/>
                        </w:rPr>
                        <w:t xml:space="preserve"> </w:t>
                      </w:r>
                      <w:r w:rsidR="00761541" w:rsidRPr="00761541">
                        <w:rPr>
                          <w:b/>
                        </w:rPr>
                        <w:t xml:space="preserve">14.10.2019, </w:t>
                      </w:r>
                      <w:r w:rsidRPr="00761541">
                        <w:rPr>
                          <w:b/>
                        </w:rPr>
                        <w:t xml:space="preserve">Godzina: </w:t>
                      </w:r>
                      <w:r w:rsidR="00761541" w:rsidRPr="00761541">
                        <w:rPr>
                          <w:b/>
                        </w:rPr>
                        <w:t>11:00</w:t>
                      </w:r>
                    </w:p>
                  </w:txbxContent>
                </v:textbox>
                <w10:wrap type="topAndBottom" anchorx="page"/>
              </v:shape>
            </w:pict>
          </mc:Fallback>
        </mc:AlternateContent>
      </w:r>
    </w:p>
    <w:p w:rsidR="00077A9E" w:rsidRDefault="00077A9E">
      <w:pPr>
        <w:pStyle w:val="Tekstpodstawowy"/>
        <w:ind w:left="0"/>
        <w:rPr>
          <w:sz w:val="11"/>
        </w:rPr>
      </w:pPr>
    </w:p>
    <w:p w:rsidR="00077A9E" w:rsidRDefault="00CF0AED">
      <w:pPr>
        <w:pStyle w:val="Tekstpodstawowy"/>
        <w:spacing w:before="94"/>
        <w:ind w:left="480" w:right="513"/>
      </w:pPr>
      <w:r>
        <w:t>Oferta powinna być złożona osobiście lub przesłana pocztą tradycyjną lub kurierską w zamkniętej i oznakowanej w w/w sposób kopercie.</w:t>
      </w:r>
    </w:p>
    <w:p w:rsidR="00077A9E" w:rsidRDefault="00077A9E">
      <w:pPr>
        <w:pStyle w:val="Tekstpodstawowy"/>
        <w:ind w:left="0"/>
        <w:rPr>
          <w:sz w:val="24"/>
        </w:rPr>
      </w:pPr>
    </w:p>
    <w:p w:rsidR="00077A9E" w:rsidRDefault="00CF0AED">
      <w:pPr>
        <w:pStyle w:val="Nagwek1"/>
        <w:spacing w:before="214"/>
        <w:ind w:left="480"/>
      </w:pPr>
      <w:r>
        <w:t>XII.</w:t>
      </w:r>
      <w:r>
        <w:rPr>
          <w:u w:val="thick"/>
        </w:rPr>
        <w:t>INFORMACJE DOTYCZĄCE SKŁADANIA OFERT</w:t>
      </w:r>
    </w:p>
    <w:p w:rsidR="00077A9E" w:rsidRDefault="00CF0AED">
      <w:pPr>
        <w:pStyle w:val="Akapitzlist"/>
        <w:numPr>
          <w:ilvl w:val="0"/>
          <w:numId w:val="14"/>
        </w:numPr>
        <w:tabs>
          <w:tab w:val="left" w:pos="480"/>
        </w:tabs>
        <w:spacing w:before="6" w:line="235" w:lineRule="auto"/>
        <w:ind w:right="287"/>
      </w:pPr>
      <w:r>
        <w:t>Niniejsza SIWZ oraz wszystkie dokumenty do niej dołączone mogą być użyte jedynie w celu sporządzenia</w:t>
      </w:r>
      <w:r>
        <w:rPr>
          <w:spacing w:val="-1"/>
        </w:rPr>
        <w:t xml:space="preserve"> </w:t>
      </w:r>
      <w:r>
        <w:t>oferty.</w:t>
      </w:r>
    </w:p>
    <w:p w:rsidR="00077A9E" w:rsidRDefault="00CF0AED">
      <w:pPr>
        <w:pStyle w:val="Akapitzlist"/>
        <w:numPr>
          <w:ilvl w:val="0"/>
          <w:numId w:val="14"/>
        </w:numPr>
        <w:tabs>
          <w:tab w:val="left" w:pos="480"/>
        </w:tabs>
        <w:spacing w:before="3"/>
      </w:pPr>
      <w:r>
        <w:t>Wykonawca przedstawia ofertę zgodnie z wymaganiami określonymi w niniejszej</w:t>
      </w:r>
      <w:r>
        <w:rPr>
          <w:spacing w:val="-13"/>
        </w:rPr>
        <w:t xml:space="preserve"> </w:t>
      </w:r>
      <w:r>
        <w:t>SIWZ.</w:t>
      </w:r>
    </w:p>
    <w:p w:rsidR="00077A9E" w:rsidRDefault="00077A9E">
      <w:pPr>
        <w:pStyle w:val="Tekstpodstawowy"/>
        <w:spacing w:before="3"/>
        <w:ind w:left="0"/>
        <w:rPr>
          <w:sz w:val="21"/>
        </w:rPr>
      </w:pPr>
    </w:p>
    <w:p w:rsidR="00077A9E" w:rsidRDefault="00CF0AED">
      <w:pPr>
        <w:pStyle w:val="Nagwek1"/>
        <w:numPr>
          <w:ilvl w:val="0"/>
          <w:numId w:val="13"/>
        </w:numPr>
        <w:tabs>
          <w:tab w:val="left" w:pos="1200"/>
          <w:tab w:val="left" w:pos="1201"/>
        </w:tabs>
        <w:ind w:hanging="917"/>
        <w:jc w:val="left"/>
      </w:pPr>
      <w:r>
        <w:rPr>
          <w:u w:val="thick"/>
        </w:rPr>
        <w:t>WYCOFANIE OFERTY LUB JEJ</w:t>
      </w:r>
      <w:r>
        <w:rPr>
          <w:spacing w:val="-1"/>
          <w:u w:val="thick"/>
        </w:rPr>
        <w:t xml:space="preserve"> </w:t>
      </w:r>
      <w:r>
        <w:rPr>
          <w:u w:val="thick"/>
        </w:rPr>
        <w:t>ZMIANY</w:t>
      </w:r>
    </w:p>
    <w:p w:rsidR="00077A9E" w:rsidRDefault="00CF0AED">
      <w:pPr>
        <w:pStyle w:val="Akapitzlist"/>
        <w:numPr>
          <w:ilvl w:val="0"/>
          <w:numId w:val="12"/>
        </w:numPr>
        <w:tabs>
          <w:tab w:val="left" w:pos="480"/>
        </w:tabs>
        <w:spacing w:before="4"/>
        <w:ind w:right="282"/>
        <w:jc w:val="both"/>
      </w:pPr>
      <w:r>
        <w:t>Wykonawca może wprowadzać zmiany, poprawki i uzupełnienia do złożonych ofert pod warunkiem, że Zamawiający otrzyma pisemne powiadomienie o wprowadzeniu zmian przed upływem terminu składania</w:t>
      </w:r>
      <w:r>
        <w:rPr>
          <w:spacing w:val="-1"/>
        </w:rPr>
        <w:t xml:space="preserve"> </w:t>
      </w:r>
      <w:r>
        <w:t>ofert.</w:t>
      </w:r>
    </w:p>
    <w:p w:rsidR="00077A9E" w:rsidRDefault="00CF0AED">
      <w:pPr>
        <w:pStyle w:val="Akapitzlist"/>
        <w:numPr>
          <w:ilvl w:val="0"/>
          <w:numId w:val="12"/>
        </w:numPr>
        <w:tabs>
          <w:tab w:val="left" w:pos="480"/>
        </w:tabs>
        <w:ind w:right="288"/>
      </w:pPr>
      <w:r>
        <w:t>Powiadomienie o wprowadzeniu zmian musi być złożone według takich samych wymagań, jak składana oferta, odpowiednio oznakowanej dodatkowo dopiskiem</w:t>
      </w:r>
      <w:r>
        <w:rPr>
          <w:spacing w:val="-5"/>
        </w:rPr>
        <w:t xml:space="preserve"> </w:t>
      </w:r>
      <w:r>
        <w:t>„ZMIANA”.</w:t>
      </w:r>
    </w:p>
    <w:p w:rsidR="00077A9E" w:rsidRDefault="00CF0AED">
      <w:pPr>
        <w:pStyle w:val="Akapitzlist"/>
        <w:numPr>
          <w:ilvl w:val="0"/>
          <w:numId w:val="12"/>
        </w:numPr>
        <w:tabs>
          <w:tab w:val="left" w:pos="480"/>
        </w:tabs>
        <w:ind w:right="283"/>
      </w:pPr>
      <w:r>
        <w:t>Wykonawca ma prawo przed upływem terminu składania ofert wycofać się z postępowania poprzez złożenie pisemnego</w:t>
      </w:r>
      <w:r>
        <w:rPr>
          <w:spacing w:val="-1"/>
        </w:rPr>
        <w:t xml:space="preserve"> </w:t>
      </w:r>
      <w:r>
        <w:t>powiadomienia.</w:t>
      </w:r>
    </w:p>
    <w:p w:rsidR="00077A9E" w:rsidRDefault="00077A9E">
      <w:pPr>
        <w:pStyle w:val="Tekstpodstawowy"/>
        <w:spacing w:before="8"/>
        <w:ind w:left="0"/>
        <w:rPr>
          <w:sz w:val="21"/>
        </w:rPr>
      </w:pPr>
    </w:p>
    <w:p w:rsidR="00077A9E" w:rsidRDefault="00CF0AED">
      <w:pPr>
        <w:pStyle w:val="Nagwek1"/>
        <w:numPr>
          <w:ilvl w:val="0"/>
          <w:numId w:val="13"/>
        </w:numPr>
        <w:tabs>
          <w:tab w:val="left" w:pos="1200"/>
          <w:tab w:val="left" w:pos="1201"/>
        </w:tabs>
        <w:ind w:hanging="917"/>
        <w:jc w:val="left"/>
      </w:pPr>
      <w:r>
        <w:rPr>
          <w:u w:val="thick"/>
        </w:rPr>
        <w:t>MIEJSCE I TERMIN SKŁADANIA</w:t>
      </w:r>
      <w:r>
        <w:rPr>
          <w:spacing w:val="-6"/>
          <w:u w:val="thick"/>
        </w:rPr>
        <w:t xml:space="preserve"> </w:t>
      </w:r>
      <w:r>
        <w:rPr>
          <w:u w:val="thick"/>
        </w:rPr>
        <w:t>OFERT</w:t>
      </w:r>
    </w:p>
    <w:p w:rsidR="00077A9E" w:rsidRPr="00761541" w:rsidRDefault="00CF0AED">
      <w:pPr>
        <w:spacing w:before="127"/>
        <w:ind w:left="480" w:right="420" w:hanging="360"/>
        <w:rPr>
          <w:b/>
        </w:rPr>
      </w:pPr>
      <w:r>
        <w:rPr>
          <w:b/>
        </w:rPr>
        <w:t>1. Oferty należy składać w siedzibie Zamawiającego (</w:t>
      </w:r>
      <w:r w:rsidR="00743AE1" w:rsidRPr="00743AE1">
        <w:rPr>
          <w:b/>
        </w:rPr>
        <w:t xml:space="preserve">Katowickie Centrum Onkologii,  40-074 Katowice ul. Raciborska 26 -  Kancelaria Dyrektora </w:t>
      </w:r>
      <w:r>
        <w:rPr>
          <w:b/>
        </w:rPr>
        <w:t xml:space="preserve">) </w:t>
      </w:r>
      <w:r w:rsidRPr="00761541">
        <w:rPr>
          <w:b/>
        </w:rPr>
        <w:t>w terminie do dnia</w:t>
      </w:r>
      <w:r w:rsidR="00761541" w:rsidRPr="00761541">
        <w:rPr>
          <w:b/>
        </w:rPr>
        <w:t xml:space="preserve"> 14.10.2019r</w:t>
      </w:r>
      <w:r w:rsidRPr="00761541">
        <w:rPr>
          <w:b/>
        </w:rPr>
        <w:t xml:space="preserve">. do godz. </w:t>
      </w:r>
      <w:r w:rsidR="00761541" w:rsidRPr="00761541">
        <w:rPr>
          <w:b/>
        </w:rPr>
        <w:t>10:00</w:t>
      </w:r>
    </w:p>
    <w:p w:rsidR="00077A9E" w:rsidRDefault="00CF0AED">
      <w:pPr>
        <w:pStyle w:val="Tekstpodstawowy"/>
        <w:spacing w:before="3"/>
        <w:ind w:left="487"/>
      </w:pPr>
      <w:r>
        <w:t>Oferta złożona po terminie zostanie zwrócona Wykonawcy bez otwierania.</w:t>
      </w:r>
    </w:p>
    <w:p w:rsidR="00077A9E" w:rsidRDefault="00077A9E">
      <w:pPr>
        <w:pStyle w:val="Tekstpodstawowy"/>
        <w:spacing w:before="9"/>
        <w:ind w:left="0"/>
        <w:rPr>
          <w:sz w:val="21"/>
        </w:rPr>
      </w:pPr>
    </w:p>
    <w:p w:rsidR="00077A9E" w:rsidRDefault="00CF0AED">
      <w:pPr>
        <w:pStyle w:val="Nagwek1"/>
        <w:numPr>
          <w:ilvl w:val="0"/>
          <w:numId w:val="13"/>
        </w:numPr>
        <w:tabs>
          <w:tab w:val="left" w:pos="1200"/>
          <w:tab w:val="left" w:pos="1201"/>
        </w:tabs>
        <w:spacing w:before="1"/>
        <w:ind w:hanging="917"/>
        <w:jc w:val="left"/>
      </w:pPr>
      <w:r>
        <w:rPr>
          <w:u w:val="thick"/>
        </w:rPr>
        <w:t>MIEJSCE I TERMIN OTWARCIA</w:t>
      </w:r>
      <w:r>
        <w:rPr>
          <w:spacing w:val="-12"/>
          <w:u w:val="thick"/>
        </w:rPr>
        <w:t xml:space="preserve"> </w:t>
      </w:r>
      <w:r>
        <w:rPr>
          <w:u w:val="thick"/>
        </w:rPr>
        <w:t>OFERT</w:t>
      </w:r>
    </w:p>
    <w:p w:rsidR="00077A9E" w:rsidRDefault="00CF0AED" w:rsidP="001A7D0D">
      <w:pPr>
        <w:pStyle w:val="Akapitzlist"/>
        <w:numPr>
          <w:ilvl w:val="0"/>
          <w:numId w:val="11"/>
        </w:numPr>
        <w:tabs>
          <w:tab w:val="left" w:pos="480"/>
        </w:tabs>
        <w:spacing w:before="126"/>
        <w:ind w:right="1482"/>
        <w:sectPr w:rsidR="00077A9E">
          <w:pgSz w:w="11910" w:h="16840"/>
          <w:pgMar w:top="440" w:right="640" w:bottom="1260" w:left="780" w:header="0" w:footer="1066" w:gutter="0"/>
          <w:cols w:space="708"/>
        </w:sectPr>
      </w:pPr>
      <w:r w:rsidRPr="001A7D0D">
        <w:rPr>
          <w:b/>
        </w:rPr>
        <w:t>Oferty zostaną otwarte w siedzibie Zamawiającego (</w:t>
      </w:r>
      <w:r w:rsidR="00C04EAE" w:rsidRPr="001A7D0D">
        <w:rPr>
          <w:b/>
        </w:rPr>
        <w:t xml:space="preserve">Katowickie Centrum Onkologii, 40-074 Katowice ul. Raciborska </w:t>
      </w:r>
      <w:r w:rsidR="00C04EAE" w:rsidRPr="001A7D0D">
        <w:rPr>
          <w:b/>
          <w:bCs/>
        </w:rPr>
        <w:t xml:space="preserve">28 </w:t>
      </w:r>
      <w:r w:rsidR="00C04EAE" w:rsidRPr="001A7D0D">
        <w:rPr>
          <w:b/>
        </w:rPr>
        <w:t>– budynek Przychodni, II piętro, Sekcja Zamówień Publicznych</w:t>
      </w:r>
      <w:r w:rsidRPr="001A7D0D">
        <w:rPr>
          <w:b/>
        </w:rPr>
        <w:t xml:space="preserve">) </w:t>
      </w:r>
      <w:bookmarkStart w:id="0" w:name="_GoBack"/>
      <w:r w:rsidRPr="00761541">
        <w:rPr>
          <w:b/>
        </w:rPr>
        <w:t>w dn.</w:t>
      </w:r>
      <w:r w:rsidR="00761541" w:rsidRPr="00761541">
        <w:rPr>
          <w:b/>
        </w:rPr>
        <w:t xml:space="preserve"> 14.10.2019r.,</w:t>
      </w:r>
      <w:r w:rsidRPr="00761541">
        <w:rPr>
          <w:b/>
        </w:rPr>
        <w:t xml:space="preserve"> o godz.</w:t>
      </w:r>
      <w:r w:rsidRPr="00761541">
        <w:rPr>
          <w:b/>
          <w:spacing w:val="-9"/>
        </w:rPr>
        <w:t xml:space="preserve"> </w:t>
      </w:r>
      <w:r w:rsidR="00761541" w:rsidRPr="00761541">
        <w:rPr>
          <w:b/>
          <w:spacing w:val="-9"/>
        </w:rPr>
        <w:t>11:00</w:t>
      </w:r>
      <w:bookmarkEnd w:id="0"/>
    </w:p>
    <w:p w:rsidR="00077A9E" w:rsidRDefault="00CF0AED">
      <w:pPr>
        <w:pStyle w:val="Akapitzlist"/>
        <w:numPr>
          <w:ilvl w:val="0"/>
          <w:numId w:val="11"/>
        </w:numPr>
        <w:tabs>
          <w:tab w:val="left" w:pos="480"/>
        </w:tabs>
        <w:spacing w:before="79"/>
        <w:ind w:right="281"/>
        <w:jc w:val="both"/>
      </w:pPr>
      <w:r>
        <w:lastRenderedPageBreak/>
        <w:t>Wykonawcy mogą uczestniczyć w publicznej sesji otwarcia ofert. W przypadku nieobecności Wykonawcy przy otwieraniu ofert, Zamawiający prześle Wykonawcy protokół z sesji otwarcia ofert na jego pisemny</w:t>
      </w:r>
      <w:r>
        <w:rPr>
          <w:spacing w:val="-5"/>
        </w:rPr>
        <w:t xml:space="preserve"> </w:t>
      </w:r>
      <w:r>
        <w:t>wniosek.</w:t>
      </w:r>
    </w:p>
    <w:p w:rsidR="00077A9E" w:rsidRDefault="00CF0AED">
      <w:pPr>
        <w:pStyle w:val="Akapitzlist"/>
        <w:numPr>
          <w:ilvl w:val="0"/>
          <w:numId w:val="11"/>
        </w:numPr>
        <w:tabs>
          <w:tab w:val="left" w:pos="480"/>
        </w:tabs>
        <w:spacing w:line="252" w:lineRule="exact"/>
      </w:pPr>
      <w:r>
        <w:t>Zamawiający odrzuci ofertę,</w:t>
      </w:r>
      <w:r>
        <w:rPr>
          <w:spacing w:val="-5"/>
        </w:rPr>
        <w:t xml:space="preserve"> </w:t>
      </w:r>
      <w:r>
        <w:t>jeżeli:</w:t>
      </w:r>
    </w:p>
    <w:p w:rsidR="00077A9E" w:rsidRDefault="00CF0AED">
      <w:pPr>
        <w:pStyle w:val="Akapitzlist"/>
        <w:numPr>
          <w:ilvl w:val="1"/>
          <w:numId w:val="11"/>
        </w:numPr>
        <w:tabs>
          <w:tab w:val="left" w:pos="829"/>
        </w:tabs>
        <w:spacing w:before="1" w:line="253" w:lineRule="exact"/>
        <w:ind w:hanging="360"/>
      </w:pPr>
      <w:r>
        <w:t>jest niezgodna z</w:t>
      </w:r>
      <w:r>
        <w:rPr>
          <w:spacing w:val="-4"/>
        </w:rPr>
        <w:t xml:space="preserve"> </w:t>
      </w:r>
      <w:r>
        <w:t>ustawą,</w:t>
      </w:r>
    </w:p>
    <w:p w:rsidR="00077A9E" w:rsidRDefault="00CF0AED">
      <w:pPr>
        <w:pStyle w:val="Akapitzlist"/>
        <w:numPr>
          <w:ilvl w:val="1"/>
          <w:numId w:val="11"/>
        </w:numPr>
        <w:tabs>
          <w:tab w:val="left" w:pos="829"/>
        </w:tabs>
        <w:spacing w:line="252" w:lineRule="exact"/>
        <w:ind w:hanging="360"/>
      </w:pPr>
      <w:r>
        <w:t>jej treść nie odpowiada treści SIWZ, z zastrzeżeniem art. 87 ust. 2 pkt 3 ustawy</w:t>
      </w:r>
      <w:r>
        <w:rPr>
          <w:spacing w:val="-24"/>
        </w:rPr>
        <w:t xml:space="preserve"> </w:t>
      </w:r>
      <w:proofErr w:type="spellStart"/>
      <w:r>
        <w:t>Pzp</w:t>
      </w:r>
      <w:proofErr w:type="spellEnd"/>
      <w:r>
        <w:t>,</w:t>
      </w:r>
    </w:p>
    <w:p w:rsidR="00077A9E" w:rsidRDefault="00CF0AED">
      <w:pPr>
        <w:pStyle w:val="Akapitzlist"/>
        <w:numPr>
          <w:ilvl w:val="1"/>
          <w:numId w:val="11"/>
        </w:numPr>
        <w:tabs>
          <w:tab w:val="left" w:pos="829"/>
        </w:tabs>
        <w:ind w:right="284" w:hanging="360"/>
      </w:pPr>
      <w:r>
        <w:t>jej złożenie stanowi czyn nieuczciwej konkurencji w rozumieniu przepisów o zwalczaniu nieuczciwej</w:t>
      </w:r>
      <w:r>
        <w:rPr>
          <w:spacing w:val="1"/>
        </w:rPr>
        <w:t xml:space="preserve"> </w:t>
      </w:r>
      <w:r>
        <w:t>konkurencji,</w:t>
      </w:r>
    </w:p>
    <w:p w:rsidR="00077A9E" w:rsidRDefault="00CF0AED">
      <w:pPr>
        <w:pStyle w:val="Akapitzlist"/>
        <w:numPr>
          <w:ilvl w:val="1"/>
          <w:numId w:val="11"/>
        </w:numPr>
        <w:tabs>
          <w:tab w:val="left" w:pos="829"/>
        </w:tabs>
        <w:ind w:hanging="360"/>
      </w:pPr>
      <w:r>
        <w:t>zawiera rażąco niską cenę w stosunku do przedmiotu</w:t>
      </w:r>
      <w:r>
        <w:rPr>
          <w:spacing w:val="-10"/>
        </w:rPr>
        <w:t xml:space="preserve"> </w:t>
      </w:r>
      <w:r>
        <w:t>zamówienia,</w:t>
      </w:r>
    </w:p>
    <w:p w:rsidR="00077A9E" w:rsidRDefault="00CF0AED">
      <w:pPr>
        <w:pStyle w:val="Akapitzlist"/>
        <w:numPr>
          <w:ilvl w:val="1"/>
          <w:numId w:val="11"/>
        </w:numPr>
        <w:tabs>
          <w:tab w:val="left" w:pos="829"/>
        </w:tabs>
        <w:spacing w:before="2"/>
        <w:ind w:right="282" w:hanging="360"/>
      </w:pPr>
      <w:r>
        <w:t>została złożona przez Wykonawcę wykluczonego z udziału w postępowaniu o udzielenie zamówienia,</w:t>
      </w:r>
    </w:p>
    <w:p w:rsidR="00077A9E" w:rsidRDefault="00CF0AED">
      <w:pPr>
        <w:pStyle w:val="Akapitzlist"/>
        <w:numPr>
          <w:ilvl w:val="1"/>
          <w:numId w:val="11"/>
        </w:numPr>
        <w:tabs>
          <w:tab w:val="left" w:pos="828"/>
          <w:tab w:val="left" w:pos="829"/>
        </w:tabs>
        <w:spacing w:line="251" w:lineRule="exact"/>
        <w:ind w:hanging="360"/>
      </w:pPr>
      <w:r>
        <w:t>zawiera błędy w obliczaniu</w:t>
      </w:r>
      <w:r>
        <w:rPr>
          <w:spacing w:val="-5"/>
        </w:rPr>
        <w:t xml:space="preserve"> </w:t>
      </w:r>
      <w:r>
        <w:t>ceny,</w:t>
      </w:r>
    </w:p>
    <w:p w:rsidR="00077A9E" w:rsidRDefault="00CF0AED">
      <w:pPr>
        <w:pStyle w:val="Akapitzlist"/>
        <w:numPr>
          <w:ilvl w:val="1"/>
          <w:numId w:val="11"/>
        </w:numPr>
        <w:tabs>
          <w:tab w:val="left" w:pos="829"/>
        </w:tabs>
        <w:spacing w:before="1"/>
        <w:ind w:right="282" w:hanging="360"/>
      </w:pPr>
      <w:r>
        <w:t>Wykonawca w terminie 3 dni od dnia doręczenia zawiadomienia nie zgodził się na poprawienie omyłki, o której mowa w art. 87 ust. 2 ustawy</w:t>
      </w:r>
      <w:r>
        <w:rPr>
          <w:spacing w:val="-9"/>
        </w:rPr>
        <w:t xml:space="preserve"> </w:t>
      </w:r>
      <w:proofErr w:type="spellStart"/>
      <w:r>
        <w:t>Pzp</w:t>
      </w:r>
      <w:proofErr w:type="spellEnd"/>
      <w:r>
        <w:t>,</w:t>
      </w:r>
    </w:p>
    <w:p w:rsidR="00077A9E" w:rsidRDefault="00CF0AED">
      <w:pPr>
        <w:pStyle w:val="Akapitzlist"/>
        <w:numPr>
          <w:ilvl w:val="1"/>
          <w:numId w:val="11"/>
        </w:numPr>
        <w:tabs>
          <w:tab w:val="left" w:pos="829"/>
        </w:tabs>
        <w:spacing w:before="1" w:line="252" w:lineRule="exact"/>
        <w:ind w:hanging="360"/>
      </w:pPr>
      <w:r>
        <w:t>jest nieważna na podstawie odrębnych</w:t>
      </w:r>
      <w:r>
        <w:rPr>
          <w:spacing w:val="-3"/>
        </w:rPr>
        <w:t xml:space="preserve"> </w:t>
      </w:r>
      <w:r>
        <w:t>przepisów.</w:t>
      </w:r>
    </w:p>
    <w:p w:rsidR="00077A9E" w:rsidRDefault="00CF0AED">
      <w:pPr>
        <w:pStyle w:val="Akapitzlist"/>
        <w:numPr>
          <w:ilvl w:val="0"/>
          <w:numId w:val="11"/>
        </w:numPr>
        <w:tabs>
          <w:tab w:val="left" w:pos="480"/>
        </w:tabs>
        <w:ind w:right="281"/>
        <w:jc w:val="both"/>
      </w:pPr>
      <w:r>
        <w:t>Niezwłocznie po otwarciu ofert</w:t>
      </w:r>
      <w:r w:rsidR="00FB5FAB">
        <w:t>,</w:t>
      </w:r>
      <w:r>
        <w:t xml:space="preserve"> </w:t>
      </w:r>
      <w:r w:rsidR="00FB5FAB">
        <w:t>Zamawiający</w:t>
      </w:r>
      <w:r>
        <w:t xml:space="preserve"> zamieści na stronie internetowej</w:t>
      </w:r>
      <w:hyperlink w:history="1">
        <w:r w:rsidR="00FB5FAB" w:rsidRPr="00086141">
          <w:rPr>
            <w:rStyle w:val="Hipercze"/>
            <w:u w:color="0000FF"/>
          </w:rPr>
          <w:t xml:space="preserve"> www.kco.katowice.pl</w:t>
        </w:r>
        <w:r w:rsidR="00FB5FAB" w:rsidRPr="00086141">
          <w:rPr>
            <w:rStyle w:val="Hipercze"/>
          </w:rPr>
          <w:t xml:space="preserve"> </w:t>
        </w:r>
      </w:hyperlink>
      <w:r>
        <w:t>informacje</w:t>
      </w:r>
      <w:r>
        <w:rPr>
          <w:spacing w:val="1"/>
        </w:rPr>
        <w:t xml:space="preserve"> </w:t>
      </w:r>
      <w:r>
        <w:t>dotyczące:</w:t>
      </w:r>
    </w:p>
    <w:p w:rsidR="00077A9E" w:rsidRDefault="00CF0AED">
      <w:pPr>
        <w:pStyle w:val="Akapitzlist"/>
        <w:numPr>
          <w:ilvl w:val="1"/>
          <w:numId w:val="11"/>
        </w:numPr>
        <w:tabs>
          <w:tab w:val="left" w:pos="828"/>
          <w:tab w:val="left" w:pos="829"/>
        </w:tabs>
        <w:spacing w:line="252" w:lineRule="exact"/>
        <w:ind w:left="828" w:hanging="425"/>
      </w:pPr>
      <w:r>
        <w:t>kwoty, jaką zamierza przeznaczyć na sfinansowanie</w:t>
      </w:r>
      <w:r>
        <w:rPr>
          <w:spacing w:val="-1"/>
        </w:rPr>
        <w:t xml:space="preserve"> </w:t>
      </w:r>
      <w:r>
        <w:t>zamówienia;</w:t>
      </w:r>
    </w:p>
    <w:p w:rsidR="00077A9E" w:rsidRDefault="00CF0AED">
      <w:pPr>
        <w:pStyle w:val="Akapitzlist"/>
        <w:numPr>
          <w:ilvl w:val="1"/>
          <w:numId w:val="11"/>
        </w:numPr>
        <w:tabs>
          <w:tab w:val="left" w:pos="828"/>
          <w:tab w:val="left" w:pos="829"/>
        </w:tabs>
        <w:spacing w:line="252" w:lineRule="exact"/>
        <w:ind w:left="828" w:hanging="425"/>
      </w:pPr>
      <w:r>
        <w:t>nazwy oraz adresów wykonawców, którzy złożyli oferty w</w:t>
      </w:r>
      <w:r>
        <w:rPr>
          <w:spacing w:val="-15"/>
        </w:rPr>
        <w:t xml:space="preserve"> </w:t>
      </w:r>
      <w:r>
        <w:t>terminie;</w:t>
      </w:r>
    </w:p>
    <w:p w:rsidR="00077A9E" w:rsidRDefault="00CF0AED">
      <w:pPr>
        <w:pStyle w:val="Akapitzlist"/>
        <w:numPr>
          <w:ilvl w:val="1"/>
          <w:numId w:val="11"/>
        </w:numPr>
        <w:tabs>
          <w:tab w:val="left" w:pos="828"/>
          <w:tab w:val="left" w:pos="829"/>
        </w:tabs>
        <w:spacing w:before="1" w:line="253" w:lineRule="exact"/>
        <w:ind w:left="828" w:hanging="425"/>
      </w:pPr>
      <w:r>
        <w:t>ceny i warunków płatności zawartych w</w:t>
      </w:r>
      <w:r>
        <w:rPr>
          <w:spacing w:val="-8"/>
        </w:rPr>
        <w:t xml:space="preserve"> </w:t>
      </w:r>
      <w:r>
        <w:t>ofertach.</w:t>
      </w:r>
    </w:p>
    <w:p w:rsidR="00077A9E" w:rsidRDefault="00CF0AED">
      <w:pPr>
        <w:pStyle w:val="Akapitzlist"/>
        <w:numPr>
          <w:ilvl w:val="0"/>
          <w:numId w:val="11"/>
        </w:numPr>
        <w:tabs>
          <w:tab w:val="left" w:pos="480"/>
        </w:tabs>
        <w:ind w:right="282"/>
        <w:jc w:val="both"/>
      </w:pPr>
      <w:r>
        <w:t xml:space="preserve">W terminie 3 dni od opublikowania przez Zamawiającego na swojej stronie internetowej powyższych informacji, Wykonawcy zobowiązani są przekazać Zamawiającemu oświadczenie o przynależności lub braku przynależności do tej samej grupy kapitałowej. Wzór oświadczenia stanowi </w:t>
      </w:r>
      <w:r>
        <w:rPr>
          <w:b/>
        </w:rPr>
        <w:t>Załącznik nr 5 do SIWZ</w:t>
      </w:r>
      <w:r>
        <w:t>. Wraz ze złożeniem oświadczenia, Wykonawca może przedstawić dowody, że powiązania z innym wykonawcą nie prowadzą do zakłócenia konkurencji w postępowaniu o udzielenie zamówienia.</w:t>
      </w:r>
    </w:p>
    <w:p w:rsidR="00077A9E" w:rsidRDefault="00CF0AED">
      <w:pPr>
        <w:pStyle w:val="Akapitzlist"/>
        <w:numPr>
          <w:ilvl w:val="0"/>
          <w:numId w:val="11"/>
        </w:numPr>
        <w:tabs>
          <w:tab w:val="left" w:pos="480"/>
        </w:tabs>
        <w:spacing w:before="1"/>
        <w:ind w:right="287"/>
        <w:jc w:val="both"/>
      </w:pPr>
      <w:r>
        <w:t xml:space="preserve">Zamawiający informuje, że skorzysta z uprawnienia wynikającego z art. 24 aa ustawy </w:t>
      </w:r>
      <w:proofErr w:type="spellStart"/>
      <w:r>
        <w:t>pzp</w:t>
      </w:r>
      <w:proofErr w:type="spellEnd"/>
      <w:r>
        <w:t>, czyli najpierw dokona oceny ofert a następnie zbada czy Wykonawca, którego oferta została oceniona jako najkorzystniejsza nie podlega wykluczeniu oraz spełnia warunki udziału w</w:t>
      </w:r>
      <w:r>
        <w:rPr>
          <w:spacing w:val="-29"/>
        </w:rPr>
        <w:t xml:space="preserve"> </w:t>
      </w:r>
      <w:r>
        <w:t>postępowaniu.</w:t>
      </w:r>
    </w:p>
    <w:p w:rsidR="00077A9E" w:rsidRDefault="00CF0AED">
      <w:pPr>
        <w:pStyle w:val="Akapitzlist"/>
        <w:numPr>
          <w:ilvl w:val="0"/>
          <w:numId w:val="11"/>
        </w:numPr>
        <w:tabs>
          <w:tab w:val="left" w:pos="480"/>
        </w:tabs>
        <w:ind w:right="283"/>
        <w:jc w:val="both"/>
      </w:pPr>
      <w:r>
        <w:t>Wykonawca, którego oferta została oceniona jako najkorzystniejsza, zobowiązany jest w wyznaczonym terminie (nie krótszym niż 5 dni) do przedstawienia aktualnych na dzień złożenia, oświadczeń lub</w:t>
      </w:r>
      <w:r>
        <w:rPr>
          <w:spacing w:val="-1"/>
        </w:rPr>
        <w:t xml:space="preserve"> </w:t>
      </w:r>
      <w:r>
        <w:t>dokumentów:</w:t>
      </w:r>
    </w:p>
    <w:p w:rsidR="00077A9E" w:rsidRDefault="00CF0AED">
      <w:pPr>
        <w:pStyle w:val="Akapitzlist"/>
        <w:numPr>
          <w:ilvl w:val="1"/>
          <w:numId w:val="11"/>
        </w:numPr>
        <w:tabs>
          <w:tab w:val="left" w:pos="829"/>
        </w:tabs>
        <w:ind w:right="281" w:hanging="360"/>
        <w:jc w:val="both"/>
      </w:pPr>
      <w:r>
        <w:t xml:space="preserve">zezwolenie na wykonywanie działalności ubezpieczeniowej w dziale II, o którym mowa w Ustawie z dnia 11 września 2015 r. o działalności ubezpieczeniowej i reasekuracyjnej (Dz. U. z 2015 r. poz. 1844 ), a w przypadku gdy rozpoczęli oni działalność przed wejściem w życie Ustawy z dnia 28 lipca 1990 r. o działalności ubezpieczeniowej (Dz. U. 1990, Nr 59, poz. 344 z </w:t>
      </w:r>
      <w:proofErr w:type="spellStart"/>
      <w:r>
        <w:t>późń</w:t>
      </w:r>
      <w:proofErr w:type="spellEnd"/>
      <w:r>
        <w:t>. zm.) zaświadczenie Ministra Finansów o posiadaniu zgody na wykonywanie działalności ubezpieczeniowej;</w:t>
      </w:r>
    </w:p>
    <w:p w:rsidR="00077A9E" w:rsidRDefault="00CF0AED">
      <w:pPr>
        <w:pStyle w:val="Akapitzlist"/>
        <w:numPr>
          <w:ilvl w:val="1"/>
          <w:numId w:val="11"/>
        </w:numPr>
        <w:tabs>
          <w:tab w:val="left" w:pos="829"/>
          <w:tab w:val="left" w:pos="2207"/>
          <w:tab w:val="left" w:pos="2485"/>
          <w:tab w:val="left" w:pos="3731"/>
          <w:tab w:val="left" w:pos="4496"/>
          <w:tab w:val="left" w:pos="5326"/>
          <w:tab w:val="left" w:pos="6694"/>
          <w:tab w:val="left" w:pos="7168"/>
          <w:tab w:val="left" w:pos="9018"/>
        </w:tabs>
        <w:spacing w:line="252" w:lineRule="exact"/>
        <w:ind w:hanging="360"/>
      </w:pPr>
      <w:r>
        <w:t>Wypełnione</w:t>
      </w:r>
      <w:r>
        <w:tab/>
        <w:t>i</w:t>
      </w:r>
      <w:r>
        <w:tab/>
        <w:t>podpisane</w:t>
      </w:r>
      <w:r>
        <w:tab/>
        <w:t>przez</w:t>
      </w:r>
      <w:r>
        <w:tab/>
        <w:t>osobę</w:t>
      </w:r>
      <w:r>
        <w:tab/>
        <w:t>uprawnioną</w:t>
      </w:r>
      <w:r>
        <w:tab/>
        <w:t>do</w:t>
      </w:r>
      <w:r>
        <w:tab/>
        <w:t>reprezentowania</w:t>
      </w:r>
      <w:r>
        <w:tab/>
        <w:t>Wykonawcy</w:t>
      </w:r>
    </w:p>
    <w:p w:rsidR="00077A9E" w:rsidRDefault="00CF0AED">
      <w:pPr>
        <w:pStyle w:val="Nagwek1"/>
        <w:spacing w:line="252" w:lineRule="exact"/>
        <w:ind w:left="840"/>
      </w:pPr>
      <w:r>
        <w:t>Oświadczenie o podwykonawcach stanowiące Załącznik nr 6 do SIWZ;</w:t>
      </w:r>
    </w:p>
    <w:p w:rsidR="00077A9E" w:rsidRDefault="00CF0AED">
      <w:pPr>
        <w:pStyle w:val="Akapitzlist"/>
        <w:numPr>
          <w:ilvl w:val="1"/>
          <w:numId w:val="11"/>
        </w:numPr>
        <w:tabs>
          <w:tab w:val="left" w:pos="829"/>
        </w:tabs>
        <w:ind w:right="287" w:hanging="360"/>
        <w:jc w:val="both"/>
      </w:pPr>
      <w:r>
        <w:t>Aktualny odpis z właściwego rejestru lub z centralnej ewidencji i informacji o działalności gospodarczej, jeżeli odrębne przepisy wymagają wpisu do rejestru lub ewidencji, wystawiony nie wcześniej niż 6 miesięcy przed upływem terminu składania</w:t>
      </w:r>
      <w:r>
        <w:rPr>
          <w:spacing w:val="-7"/>
        </w:rPr>
        <w:t xml:space="preserve"> </w:t>
      </w:r>
      <w:r>
        <w:t>dokumentu;</w:t>
      </w:r>
    </w:p>
    <w:p w:rsidR="00077A9E" w:rsidRDefault="00CF0AED">
      <w:pPr>
        <w:pStyle w:val="Akapitzlist"/>
        <w:numPr>
          <w:ilvl w:val="1"/>
          <w:numId w:val="11"/>
        </w:numPr>
        <w:tabs>
          <w:tab w:val="left" w:pos="884"/>
        </w:tabs>
        <w:spacing w:before="2"/>
        <w:ind w:right="286" w:hanging="360"/>
        <w:jc w:val="both"/>
      </w:pPr>
      <w:r>
        <w:t>Wykonawcy mający siedzibę lub miejsce zamieszkania poza terytorium Rzeczypospolitej Polskiej, zamiast dokumentów, wskazanych w Dziale VI. pkt 6 SIWZ, składają odpowiednio dokumenty wskazane Rozporządzeniu Rady Ministrów z dnia 19 lutego 2013r. (Dz. U. z 2013r. poz. 231) w sprawie rodzajów dokumentów jakich może żądać Zamawiający od Wykonawcy, oraz form, w jakich te dokumenty mogą być</w:t>
      </w:r>
      <w:r>
        <w:rPr>
          <w:spacing w:val="-14"/>
        </w:rPr>
        <w:t xml:space="preserve"> </w:t>
      </w:r>
      <w:r>
        <w:t>składane.</w:t>
      </w:r>
    </w:p>
    <w:p w:rsidR="00077A9E" w:rsidRDefault="00077A9E">
      <w:pPr>
        <w:pStyle w:val="Tekstpodstawowy"/>
        <w:spacing w:before="8"/>
        <w:ind w:left="0"/>
        <w:rPr>
          <w:sz w:val="21"/>
        </w:rPr>
      </w:pPr>
    </w:p>
    <w:p w:rsidR="00077A9E" w:rsidRDefault="00CF0AED">
      <w:pPr>
        <w:pStyle w:val="Nagwek1"/>
        <w:numPr>
          <w:ilvl w:val="0"/>
          <w:numId w:val="13"/>
        </w:numPr>
        <w:tabs>
          <w:tab w:val="left" w:pos="1200"/>
          <w:tab w:val="left" w:pos="1201"/>
        </w:tabs>
        <w:ind w:hanging="917"/>
        <w:jc w:val="left"/>
      </w:pPr>
      <w:r>
        <w:rPr>
          <w:u w:val="thick"/>
        </w:rPr>
        <w:t>SPOSÓB OBLICZENIA CENY</w:t>
      </w:r>
      <w:r>
        <w:rPr>
          <w:spacing w:val="-12"/>
          <w:u w:val="thick"/>
        </w:rPr>
        <w:t xml:space="preserve"> </w:t>
      </w:r>
      <w:r>
        <w:rPr>
          <w:u w:val="thick"/>
        </w:rPr>
        <w:t>OFERTY</w:t>
      </w:r>
    </w:p>
    <w:p w:rsidR="00077A9E" w:rsidRDefault="00CF0AED">
      <w:pPr>
        <w:pStyle w:val="Akapitzlist"/>
        <w:numPr>
          <w:ilvl w:val="0"/>
          <w:numId w:val="10"/>
        </w:numPr>
        <w:tabs>
          <w:tab w:val="left" w:pos="480"/>
        </w:tabs>
        <w:spacing w:before="2"/>
        <w:ind w:right="283"/>
        <w:jc w:val="both"/>
      </w:pPr>
      <w:r>
        <w:t>Oferta musi zawierać ostateczną, sumaryczną cenę za wykonanie przedmiotu zamówienia obejmującą wszystkie  koszty  z  uwzględnieniem  wszystkich  opłat  i podatków  (także  podatku  od towarów i usług) oraz ewentualnych upustów i</w:t>
      </w:r>
      <w:r>
        <w:rPr>
          <w:spacing w:val="-14"/>
        </w:rPr>
        <w:t xml:space="preserve"> </w:t>
      </w:r>
      <w:r>
        <w:t>rabatów.</w:t>
      </w:r>
    </w:p>
    <w:p w:rsidR="00077A9E" w:rsidRDefault="00CF0AED">
      <w:pPr>
        <w:pStyle w:val="Akapitzlist"/>
        <w:numPr>
          <w:ilvl w:val="0"/>
          <w:numId w:val="10"/>
        </w:numPr>
        <w:tabs>
          <w:tab w:val="left" w:pos="480"/>
        </w:tabs>
        <w:spacing w:before="2"/>
      </w:pPr>
      <w:r>
        <w:t>Cena musi być podana w złotych polskich cyfrą i</w:t>
      </w:r>
      <w:r>
        <w:rPr>
          <w:spacing w:val="-10"/>
        </w:rPr>
        <w:t xml:space="preserve"> </w:t>
      </w:r>
      <w:r>
        <w:t>słownie.</w:t>
      </w:r>
    </w:p>
    <w:p w:rsidR="00077A9E" w:rsidRDefault="00077A9E">
      <w:pPr>
        <w:pStyle w:val="Tekstpodstawowy"/>
        <w:spacing w:before="7"/>
        <w:ind w:left="0"/>
        <w:rPr>
          <w:sz w:val="21"/>
        </w:rPr>
      </w:pPr>
    </w:p>
    <w:p w:rsidR="00077A9E" w:rsidRDefault="00CF0AED">
      <w:pPr>
        <w:pStyle w:val="Nagwek1"/>
        <w:numPr>
          <w:ilvl w:val="0"/>
          <w:numId w:val="13"/>
        </w:numPr>
        <w:tabs>
          <w:tab w:val="left" w:pos="973"/>
        </w:tabs>
        <w:ind w:left="972" w:hanging="492"/>
        <w:jc w:val="left"/>
      </w:pPr>
      <w:r>
        <w:rPr>
          <w:u w:val="thick"/>
        </w:rPr>
        <w:t>OCENA</w:t>
      </w:r>
      <w:r>
        <w:rPr>
          <w:spacing w:val="-5"/>
          <w:u w:val="thick"/>
        </w:rPr>
        <w:t xml:space="preserve"> </w:t>
      </w:r>
      <w:r>
        <w:rPr>
          <w:u w:val="thick"/>
        </w:rPr>
        <w:t>OFERT</w:t>
      </w:r>
    </w:p>
    <w:p w:rsidR="00077A9E" w:rsidRDefault="00CF0AED">
      <w:pPr>
        <w:pStyle w:val="Akapitzlist"/>
        <w:numPr>
          <w:ilvl w:val="0"/>
          <w:numId w:val="9"/>
        </w:numPr>
        <w:tabs>
          <w:tab w:val="left" w:pos="391"/>
        </w:tabs>
        <w:spacing w:before="4"/>
        <w:ind w:right="290" w:firstLine="0"/>
      </w:pPr>
      <w:r>
        <w:t>Oceny ofert będzie dokonywał Pełnomocnik Zamawiającego. Zamawiający może żądać udzielenia przez Wykonawców wyjaśnień dotyczących treści złożonych ofert oraz dokonać poprawek</w:t>
      </w:r>
      <w:r>
        <w:rPr>
          <w:spacing w:val="21"/>
        </w:rPr>
        <w:t xml:space="preserve"> </w:t>
      </w:r>
      <w:r>
        <w:t>oczywistych</w:t>
      </w:r>
    </w:p>
    <w:p w:rsidR="00077A9E" w:rsidRDefault="00077A9E">
      <w:pPr>
        <w:sectPr w:rsidR="00077A9E">
          <w:pgSz w:w="11910" w:h="16840"/>
          <w:pgMar w:top="440" w:right="640" w:bottom="1260" w:left="780" w:header="0" w:footer="1066" w:gutter="0"/>
          <w:cols w:space="708"/>
        </w:sectPr>
      </w:pPr>
    </w:p>
    <w:p w:rsidR="00077A9E" w:rsidRDefault="00CF0AED">
      <w:pPr>
        <w:pStyle w:val="Tekstpodstawowy"/>
        <w:spacing w:before="79"/>
        <w:ind w:right="284"/>
        <w:jc w:val="both"/>
      </w:pPr>
      <w:r>
        <w:lastRenderedPageBreak/>
        <w:t>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p>
    <w:p w:rsidR="00077A9E" w:rsidRDefault="00CF0AED">
      <w:pPr>
        <w:pStyle w:val="Akapitzlist"/>
        <w:numPr>
          <w:ilvl w:val="0"/>
          <w:numId w:val="9"/>
        </w:numPr>
        <w:tabs>
          <w:tab w:val="left" w:pos="365"/>
        </w:tabs>
        <w:spacing w:before="1" w:line="253" w:lineRule="exact"/>
        <w:ind w:left="364" w:hanging="244"/>
      </w:pPr>
      <w:r>
        <w:t>Oferta będzie oceniana pod</w:t>
      </w:r>
      <w:r>
        <w:rPr>
          <w:spacing w:val="-3"/>
        </w:rPr>
        <w:t xml:space="preserve"> </w:t>
      </w:r>
      <w:r>
        <w:t>względem:</w:t>
      </w:r>
    </w:p>
    <w:p w:rsidR="00077A9E" w:rsidRDefault="00CF0AED">
      <w:pPr>
        <w:pStyle w:val="Akapitzlist"/>
        <w:numPr>
          <w:ilvl w:val="0"/>
          <w:numId w:val="8"/>
        </w:numPr>
        <w:tabs>
          <w:tab w:val="left" w:pos="547"/>
          <w:tab w:val="left" w:pos="548"/>
        </w:tabs>
        <w:spacing w:line="252" w:lineRule="exact"/>
        <w:ind w:hanging="427"/>
      </w:pPr>
      <w:r>
        <w:t>formalnym, tj. spełnienie warunków podanych w SIWZ (wymagane dokumenty i</w:t>
      </w:r>
      <w:r>
        <w:rPr>
          <w:spacing w:val="-30"/>
        </w:rPr>
        <w:t xml:space="preserve"> </w:t>
      </w:r>
      <w:r>
        <w:t>oświadczenia);</w:t>
      </w:r>
    </w:p>
    <w:p w:rsidR="00077A9E" w:rsidRDefault="00CF0AED">
      <w:pPr>
        <w:pStyle w:val="Akapitzlist"/>
        <w:numPr>
          <w:ilvl w:val="0"/>
          <w:numId w:val="8"/>
        </w:numPr>
        <w:tabs>
          <w:tab w:val="left" w:pos="547"/>
          <w:tab w:val="left" w:pos="548"/>
        </w:tabs>
        <w:spacing w:line="252" w:lineRule="exact"/>
        <w:ind w:hanging="427"/>
      </w:pPr>
      <w:r>
        <w:t>merytorycznym, tj. wyboru najkorzystniejszej oferty zgodnie z podanym</w:t>
      </w:r>
      <w:r>
        <w:rPr>
          <w:spacing w:val="-4"/>
        </w:rPr>
        <w:t xml:space="preserve"> </w:t>
      </w:r>
      <w:r>
        <w:t>kryterium.</w:t>
      </w:r>
    </w:p>
    <w:p w:rsidR="00077A9E" w:rsidRDefault="00CF0AED">
      <w:pPr>
        <w:pStyle w:val="Akapitzlist"/>
        <w:numPr>
          <w:ilvl w:val="0"/>
          <w:numId w:val="9"/>
        </w:numPr>
        <w:tabs>
          <w:tab w:val="left" w:pos="399"/>
        </w:tabs>
        <w:spacing w:before="1"/>
        <w:ind w:right="281" w:firstLine="0"/>
      </w:pPr>
      <w:r>
        <w:t>W odniesieniu do Wykonawców, którzy spełnili postawione warunki Pełnomocnik Zamawiającego dokona oceny ofert na podstawie następującego</w:t>
      </w:r>
      <w:r>
        <w:rPr>
          <w:spacing w:val="-11"/>
        </w:rPr>
        <w:t xml:space="preserve"> </w:t>
      </w:r>
      <w:r>
        <w:t>kryterium:</w:t>
      </w:r>
    </w:p>
    <w:p w:rsidR="00077A9E" w:rsidRDefault="00077A9E">
      <w:pPr>
        <w:pStyle w:val="Tekstpodstawowy"/>
        <w:spacing w:before="9"/>
        <w:ind w:left="0"/>
        <w:rPr>
          <w:sz w:val="21"/>
        </w:rPr>
      </w:pPr>
    </w:p>
    <w:p w:rsidR="00077A9E" w:rsidRDefault="00CF0AED">
      <w:pPr>
        <w:pStyle w:val="Nagwek1"/>
      </w:pPr>
      <w:r>
        <w:t>CZĘŚĆ I</w:t>
      </w:r>
    </w:p>
    <w:p w:rsidR="00077A9E" w:rsidRDefault="00077A9E">
      <w:pPr>
        <w:pStyle w:val="Tekstpodstawowy"/>
        <w:spacing w:before="5"/>
        <w:ind w:left="0"/>
        <w:rPr>
          <w:b/>
        </w:rPr>
      </w:pPr>
    </w:p>
    <w:tbl>
      <w:tblPr>
        <w:tblStyle w:val="TableNormal"/>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7371"/>
        <w:gridCol w:w="1857"/>
      </w:tblGrid>
      <w:tr w:rsidR="00077A9E">
        <w:trPr>
          <w:trHeight w:val="253"/>
        </w:trPr>
        <w:tc>
          <w:tcPr>
            <w:tcW w:w="852" w:type="dxa"/>
            <w:tcBorders>
              <w:right w:val="single" w:sz="6" w:space="0" w:color="000000"/>
            </w:tcBorders>
          </w:tcPr>
          <w:p w:rsidR="00077A9E" w:rsidRDefault="00CF0AED">
            <w:pPr>
              <w:pStyle w:val="TableParagraph"/>
              <w:ind w:left="207" w:right="190"/>
              <w:rPr>
                <w:b/>
              </w:rPr>
            </w:pPr>
            <w:r>
              <w:rPr>
                <w:b/>
              </w:rPr>
              <w:t>L.p.</w:t>
            </w:r>
          </w:p>
        </w:tc>
        <w:tc>
          <w:tcPr>
            <w:tcW w:w="7371" w:type="dxa"/>
            <w:tcBorders>
              <w:left w:val="single" w:sz="6" w:space="0" w:color="000000"/>
              <w:right w:val="single" w:sz="6" w:space="0" w:color="000000"/>
            </w:tcBorders>
          </w:tcPr>
          <w:p w:rsidR="00077A9E" w:rsidRDefault="00CF0AED">
            <w:pPr>
              <w:pStyle w:val="TableParagraph"/>
              <w:ind w:left="2549" w:right="2517"/>
              <w:rPr>
                <w:b/>
              </w:rPr>
            </w:pPr>
            <w:r>
              <w:rPr>
                <w:b/>
              </w:rPr>
              <w:t>Opis kryterium oceny</w:t>
            </w:r>
          </w:p>
        </w:tc>
        <w:tc>
          <w:tcPr>
            <w:tcW w:w="1857" w:type="dxa"/>
            <w:tcBorders>
              <w:left w:val="single" w:sz="6" w:space="0" w:color="000000"/>
            </w:tcBorders>
          </w:tcPr>
          <w:p w:rsidR="00077A9E" w:rsidRDefault="00CF0AED">
            <w:pPr>
              <w:pStyle w:val="TableParagraph"/>
              <w:ind w:left="92" w:right="51"/>
              <w:rPr>
                <w:b/>
              </w:rPr>
            </w:pPr>
            <w:r>
              <w:rPr>
                <w:b/>
              </w:rPr>
              <w:t>Waga kryterium</w:t>
            </w:r>
          </w:p>
        </w:tc>
      </w:tr>
      <w:tr w:rsidR="00077A9E">
        <w:trPr>
          <w:trHeight w:val="253"/>
        </w:trPr>
        <w:tc>
          <w:tcPr>
            <w:tcW w:w="852" w:type="dxa"/>
            <w:tcBorders>
              <w:right w:val="single" w:sz="4" w:space="0" w:color="000000"/>
            </w:tcBorders>
          </w:tcPr>
          <w:p w:rsidR="00077A9E" w:rsidRDefault="00CF0AED">
            <w:pPr>
              <w:pStyle w:val="TableParagraph"/>
              <w:ind w:left="305" w:right="290"/>
            </w:pPr>
            <w:r>
              <w:t>a)</w:t>
            </w:r>
          </w:p>
        </w:tc>
        <w:tc>
          <w:tcPr>
            <w:tcW w:w="7371" w:type="dxa"/>
            <w:tcBorders>
              <w:left w:val="single" w:sz="4" w:space="0" w:color="000000"/>
              <w:right w:val="single" w:sz="4" w:space="0" w:color="000000"/>
            </w:tcBorders>
          </w:tcPr>
          <w:p w:rsidR="00077A9E" w:rsidRDefault="00CF0AED">
            <w:pPr>
              <w:pStyle w:val="TableParagraph"/>
              <w:ind w:right="0"/>
              <w:jc w:val="left"/>
            </w:pPr>
            <w:r>
              <w:t>Cena brutto za wykonanie przedmiotu zamówienia</w:t>
            </w:r>
          </w:p>
        </w:tc>
        <w:tc>
          <w:tcPr>
            <w:tcW w:w="1857" w:type="dxa"/>
            <w:tcBorders>
              <w:left w:val="single" w:sz="4" w:space="0" w:color="000000"/>
            </w:tcBorders>
          </w:tcPr>
          <w:p w:rsidR="00077A9E" w:rsidRDefault="00CF0AED">
            <w:pPr>
              <w:pStyle w:val="TableParagraph"/>
              <w:ind w:left="636"/>
            </w:pPr>
            <w:r>
              <w:t>90%</w:t>
            </w:r>
          </w:p>
        </w:tc>
      </w:tr>
      <w:tr w:rsidR="00077A9E">
        <w:trPr>
          <w:trHeight w:val="253"/>
        </w:trPr>
        <w:tc>
          <w:tcPr>
            <w:tcW w:w="852" w:type="dxa"/>
            <w:tcBorders>
              <w:right w:val="single" w:sz="4" w:space="0" w:color="000000"/>
            </w:tcBorders>
          </w:tcPr>
          <w:p w:rsidR="00077A9E" w:rsidRDefault="00CF0AED">
            <w:pPr>
              <w:pStyle w:val="TableParagraph"/>
              <w:ind w:left="305" w:right="290"/>
            </w:pPr>
            <w:r>
              <w:t>b)</w:t>
            </w:r>
          </w:p>
        </w:tc>
        <w:tc>
          <w:tcPr>
            <w:tcW w:w="7371" w:type="dxa"/>
            <w:tcBorders>
              <w:left w:val="single" w:sz="4" w:space="0" w:color="000000"/>
              <w:right w:val="single" w:sz="4" w:space="0" w:color="000000"/>
            </w:tcBorders>
          </w:tcPr>
          <w:p w:rsidR="00077A9E" w:rsidRDefault="00CF0AED">
            <w:pPr>
              <w:pStyle w:val="TableParagraph"/>
              <w:ind w:right="0"/>
              <w:jc w:val="left"/>
            </w:pPr>
            <w:r>
              <w:t>Zniesienie franszyzy redukcyjnej w ubezpieczeniu dobrowolnym</w:t>
            </w:r>
          </w:p>
        </w:tc>
        <w:tc>
          <w:tcPr>
            <w:tcW w:w="1857" w:type="dxa"/>
            <w:tcBorders>
              <w:left w:val="single" w:sz="4" w:space="0" w:color="000000"/>
            </w:tcBorders>
          </w:tcPr>
          <w:p w:rsidR="00077A9E" w:rsidRDefault="00CF0AED">
            <w:pPr>
              <w:pStyle w:val="TableParagraph"/>
              <w:ind w:left="636"/>
            </w:pPr>
            <w:r>
              <w:t>10%</w:t>
            </w:r>
          </w:p>
        </w:tc>
      </w:tr>
      <w:tr w:rsidR="00077A9E">
        <w:trPr>
          <w:trHeight w:val="253"/>
        </w:trPr>
        <w:tc>
          <w:tcPr>
            <w:tcW w:w="8223" w:type="dxa"/>
            <w:gridSpan w:val="2"/>
            <w:tcBorders>
              <w:right w:val="single" w:sz="4" w:space="0" w:color="000000"/>
            </w:tcBorders>
          </w:tcPr>
          <w:p w:rsidR="00077A9E" w:rsidRDefault="00CF0AED">
            <w:pPr>
              <w:pStyle w:val="TableParagraph"/>
              <w:ind w:left="3706" w:right="3687"/>
            </w:pPr>
            <w:r>
              <w:t>RAZEM</w:t>
            </w:r>
          </w:p>
        </w:tc>
        <w:tc>
          <w:tcPr>
            <w:tcW w:w="1857" w:type="dxa"/>
            <w:tcBorders>
              <w:left w:val="single" w:sz="4" w:space="0" w:color="000000"/>
            </w:tcBorders>
          </w:tcPr>
          <w:p w:rsidR="00077A9E" w:rsidRDefault="00CF0AED">
            <w:pPr>
              <w:pStyle w:val="TableParagraph"/>
              <w:ind w:left="638"/>
            </w:pPr>
            <w:r>
              <w:t>100%</w:t>
            </w:r>
          </w:p>
        </w:tc>
      </w:tr>
    </w:tbl>
    <w:p w:rsidR="00077A9E" w:rsidRDefault="00077A9E">
      <w:pPr>
        <w:pStyle w:val="Tekstpodstawowy"/>
        <w:spacing w:before="7"/>
        <w:ind w:left="0"/>
        <w:rPr>
          <w:b/>
          <w:sz w:val="19"/>
        </w:rPr>
      </w:pPr>
    </w:p>
    <w:p w:rsidR="00077A9E" w:rsidRDefault="00CF0AED">
      <w:pPr>
        <w:ind w:left="547"/>
        <w:rPr>
          <w:b/>
        </w:rPr>
      </w:pPr>
      <w:r>
        <w:rPr>
          <w:b/>
        </w:rPr>
        <w:t>Ad. a)</w:t>
      </w:r>
    </w:p>
    <w:p w:rsidR="00077A9E" w:rsidRDefault="00CF0AED">
      <w:pPr>
        <w:pStyle w:val="Tekstpodstawowy"/>
        <w:spacing w:before="1"/>
        <w:ind w:left="547"/>
      </w:pPr>
      <w:r>
        <w:t>Wartość punktowa za cenę brutto będzie obliczana wg następującej formuły:</w:t>
      </w:r>
    </w:p>
    <w:p w:rsidR="00077A9E" w:rsidRDefault="00CF0AED">
      <w:pPr>
        <w:pStyle w:val="Nagwek1"/>
        <w:spacing w:before="199"/>
        <w:ind w:left="547"/>
      </w:pPr>
      <w:r>
        <w:t xml:space="preserve">Punktacja oferty X = </w:t>
      </w:r>
      <w:proofErr w:type="spellStart"/>
      <w:r>
        <w:t>Cmin</w:t>
      </w:r>
      <w:proofErr w:type="spellEnd"/>
      <w:r>
        <w:t xml:space="preserve"> / </w:t>
      </w:r>
      <w:proofErr w:type="spellStart"/>
      <w:r>
        <w:t>Cx</w:t>
      </w:r>
      <w:proofErr w:type="spellEnd"/>
      <w:r>
        <w:t xml:space="preserve"> x</w:t>
      </w:r>
      <w:r>
        <w:rPr>
          <w:spacing w:val="54"/>
        </w:rPr>
        <w:t xml:space="preserve"> </w:t>
      </w:r>
      <w:r>
        <w:t>90</w:t>
      </w:r>
    </w:p>
    <w:p w:rsidR="00077A9E" w:rsidRDefault="00CF0AED">
      <w:pPr>
        <w:pStyle w:val="Tekstpodstawowy"/>
        <w:tabs>
          <w:tab w:val="left" w:pos="1381"/>
          <w:tab w:val="left" w:pos="2016"/>
        </w:tabs>
        <w:spacing w:before="2"/>
        <w:ind w:left="1380" w:right="6132" w:hanging="833"/>
      </w:pPr>
      <w:r>
        <w:t>gdzie:</w:t>
      </w:r>
      <w:r>
        <w:tab/>
      </w:r>
      <w:r>
        <w:tab/>
      </w:r>
      <w:proofErr w:type="spellStart"/>
      <w:r>
        <w:t>Cmin</w:t>
      </w:r>
      <w:proofErr w:type="spellEnd"/>
      <w:r>
        <w:t xml:space="preserve"> - cena oferty najtańszej </w:t>
      </w:r>
      <w:proofErr w:type="spellStart"/>
      <w:r>
        <w:t>Cx</w:t>
      </w:r>
      <w:proofErr w:type="spellEnd"/>
      <w:r>
        <w:tab/>
        <w:t>- cena oferty</w:t>
      </w:r>
      <w:r>
        <w:rPr>
          <w:spacing w:val="-6"/>
        </w:rPr>
        <w:t xml:space="preserve"> </w:t>
      </w:r>
      <w:r>
        <w:t>badanej</w:t>
      </w:r>
    </w:p>
    <w:p w:rsidR="00077A9E" w:rsidRDefault="00077A9E">
      <w:pPr>
        <w:pStyle w:val="Tekstpodstawowy"/>
        <w:spacing w:before="10"/>
        <w:ind w:left="0"/>
        <w:rPr>
          <w:sz w:val="21"/>
        </w:rPr>
      </w:pPr>
    </w:p>
    <w:p w:rsidR="00077A9E" w:rsidRDefault="00CF0AED">
      <w:pPr>
        <w:pStyle w:val="Nagwek1"/>
        <w:ind w:left="547"/>
      </w:pPr>
      <w:r>
        <w:t>Ad. b)</w:t>
      </w:r>
    </w:p>
    <w:p w:rsidR="00077A9E" w:rsidRDefault="00CF0AED">
      <w:pPr>
        <w:pStyle w:val="Tekstpodstawowy"/>
        <w:spacing w:before="2"/>
        <w:ind w:left="547"/>
      </w:pPr>
      <w:r>
        <w:t>Warunki dodatkowe - Punktacja ofert wg niniejszego kryterium zostanie dokonana w następujący sposób:</w:t>
      </w:r>
    </w:p>
    <w:p w:rsidR="00077A9E" w:rsidRDefault="00CF0AED">
      <w:pPr>
        <w:pStyle w:val="Nagwek1"/>
        <w:ind w:left="547" w:right="5668"/>
      </w:pPr>
      <w:r>
        <w:t>Wprowadzenie franszyzy - 0 pkt Zniesienie franszyzy redukcyjnej - 10 pkt</w:t>
      </w:r>
    </w:p>
    <w:p w:rsidR="00077A9E" w:rsidRDefault="00077A9E">
      <w:pPr>
        <w:pStyle w:val="Tekstpodstawowy"/>
        <w:spacing w:before="9"/>
        <w:ind w:left="0"/>
        <w:rPr>
          <w:b/>
          <w:sz w:val="21"/>
        </w:rPr>
      </w:pPr>
    </w:p>
    <w:p w:rsidR="00077A9E" w:rsidRDefault="00CF0AED">
      <w:pPr>
        <w:ind w:left="120"/>
        <w:rPr>
          <w:b/>
        </w:rPr>
      </w:pPr>
      <w:r>
        <w:rPr>
          <w:b/>
        </w:rPr>
        <w:t>CZĘŚĆ II</w:t>
      </w:r>
    </w:p>
    <w:p w:rsidR="00077A9E" w:rsidRDefault="00077A9E">
      <w:pPr>
        <w:pStyle w:val="Tekstpodstawowy"/>
        <w:spacing w:before="5"/>
        <w:ind w:left="0"/>
        <w:rPr>
          <w:b/>
        </w:rPr>
      </w:pPr>
    </w:p>
    <w:tbl>
      <w:tblPr>
        <w:tblStyle w:val="TableNormal"/>
        <w:tblW w:w="0" w:type="auto"/>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7371"/>
        <w:gridCol w:w="1857"/>
      </w:tblGrid>
      <w:tr w:rsidR="00077A9E">
        <w:trPr>
          <w:trHeight w:val="253"/>
        </w:trPr>
        <w:tc>
          <w:tcPr>
            <w:tcW w:w="852" w:type="dxa"/>
            <w:tcBorders>
              <w:right w:val="single" w:sz="6" w:space="0" w:color="000000"/>
            </w:tcBorders>
          </w:tcPr>
          <w:p w:rsidR="00077A9E" w:rsidRDefault="00CF0AED">
            <w:pPr>
              <w:pStyle w:val="TableParagraph"/>
              <w:ind w:left="207" w:right="190"/>
              <w:rPr>
                <w:b/>
              </w:rPr>
            </w:pPr>
            <w:r>
              <w:rPr>
                <w:b/>
              </w:rPr>
              <w:t>L.p.</w:t>
            </w:r>
          </w:p>
        </w:tc>
        <w:tc>
          <w:tcPr>
            <w:tcW w:w="7371" w:type="dxa"/>
            <w:tcBorders>
              <w:left w:val="single" w:sz="6" w:space="0" w:color="000000"/>
              <w:right w:val="single" w:sz="6" w:space="0" w:color="000000"/>
            </w:tcBorders>
          </w:tcPr>
          <w:p w:rsidR="00077A9E" w:rsidRDefault="00CF0AED">
            <w:pPr>
              <w:pStyle w:val="TableParagraph"/>
              <w:ind w:left="2549" w:right="2517"/>
              <w:rPr>
                <w:b/>
              </w:rPr>
            </w:pPr>
            <w:r>
              <w:rPr>
                <w:b/>
              </w:rPr>
              <w:t>Opis kryterium oceny</w:t>
            </w:r>
          </w:p>
        </w:tc>
        <w:tc>
          <w:tcPr>
            <w:tcW w:w="1857" w:type="dxa"/>
            <w:tcBorders>
              <w:left w:val="single" w:sz="6" w:space="0" w:color="000000"/>
            </w:tcBorders>
          </w:tcPr>
          <w:p w:rsidR="00077A9E" w:rsidRDefault="00CF0AED">
            <w:pPr>
              <w:pStyle w:val="TableParagraph"/>
              <w:ind w:left="92" w:right="51"/>
              <w:rPr>
                <w:b/>
              </w:rPr>
            </w:pPr>
            <w:r>
              <w:rPr>
                <w:b/>
              </w:rPr>
              <w:t>Waga kryterium</w:t>
            </w:r>
          </w:p>
        </w:tc>
      </w:tr>
      <w:tr w:rsidR="00077A9E">
        <w:trPr>
          <w:trHeight w:val="253"/>
        </w:trPr>
        <w:tc>
          <w:tcPr>
            <w:tcW w:w="852" w:type="dxa"/>
            <w:tcBorders>
              <w:right w:val="single" w:sz="4" w:space="0" w:color="000000"/>
            </w:tcBorders>
          </w:tcPr>
          <w:p w:rsidR="00077A9E" w:rsidRDefault="00CF0AED">
            <w:pPr>
              <w:pStyle w:val="TableParagraph"/>
              <w:ind w:left="305" w:right="290"/>
            </w:pPr>
            <w:r>
              <w:t>a)</w:t>
            </w:r>
          </w:p>
        </w:tc>
        <w:tc>
          <w:tcPr>
            <w:tcW w:w="7371" w:type="dxa"/>
            <w:tcBorders>
              <w:left w:val="single" w:sz="4" w:space="0" w:color="000000"/>
              <w:right w:val="single" w:sz="4" w:space="0" w:color="000000"/>
            </w:tcBorders>
          </w:tcPr>
          <w:p w:rsidR="00077A9E" w:rsidRDefault="00CF0AED">
            <w:pPr>
              <w:pStyle w:val="TableParagraph"/>
              <w:ind w:right="0"/>
              <w:jc w:val="left"/>
            </w:pPr>
            <w:r>
              <w:t>Cena brutto za wykonanie przedmiotu zamówienia</w:t>
            </w:r>
          </w:p>
        </w:tc>
        <w:tc>
          <w:tcPr>
            <w:tcW w:w="1857" w:type="dxa"/>
            <w:tcBorders>
              <w:left w:val="single" w:sz="4" w:space="0" w:color="000000"/>
            </w:tcBorders>
          </w:tcPr>
          <w:p w:rsidR="00077A9E" w:rsidRDefault="00CF0AED">
            <w:pPr>
              <w:pStyle w:val="TableParagraph"/>
              <w:ind w:left="636"/>
            </w:pPr>
            <w:r>
              <w:t>85%</w:t>
            </w:r>
          </w:p>
        </w:tc>
      </w:tr>
      <w:tr w:rsidR="00077A9E">
        <w:trPr>
          <w:trHeight w:val="253"/>
        </w:trPr>
        <w:tc>
          <w:tcPr>
            <w:tcW w:w="852" w:type="dxa"/>
            <w:tcBorders>
              <w:right w:val="single" w:sz="4" w:space="0" w:color="000000"/>
            </w:tcBorders>
          </w:tcPr>
          <w:p w:rsidR="00077A9E" w:rsidRDefault="00CF0AED">
            <w:pPr>
              <w:pStyle w:val="TableParagraph"/>
              <w:spacing w:line="234" w:lineRule="exact"/>
              <w:ind w:left="305" w:right="290"/>
            </w:pPr>
            <w:r>
              <w:t>b)</w:t>
            </w:r>
          </w:p>
        </w:tc>
        <w:tc>
          <w:tcPr>
            <w:tcW w:w="7371" w:type="dxa"/>
            <w:tcBorders>
              <w:left w:val="single" w:sz="4" w:space="0" w:color="000000"/>
              <w:right w:val="single" w:sz="4" w:space="0" w:color="000000"/>
            </w:tcBorders>
          </w:tcPr>
          <w:p w:rsidR="00077A9E" w:rsidRDefault="00CF0AED">
            <w:pPr>
              <w:pStyle w:val="TableParagraph"/>
              <w:spacing w:line="234" w:lineRule="exact"/>
              <w:ind w:right="0"/>
              <w:jc w:val="left"/>
            </w:pPr>
            <w:r>
              <w:t>Zniesienie franszyzy redukcyjnej w ubezpieczeniach dobrowolnych</w:t>
            </w:r>
          </w:p>
        </w:tc>
        <w:tc>
          <w:tcPr>
            <w:tcW w:w="1857" w:type="dxa"/>
            <w:tcBorders>
              <w:left w:val="single" w:sz="4" w:space="0" w:color="000000"/>
            </w:tcBorders>
          </w:tcPr>
          <w:p w:rsidR="00077A9E" w:rsidRDefault="00CF0AED">
            <w:pPr>
              <w:pStyle w:val="TableParagraph"/>
              <w:spacing w:line="234" w:lineRule="exact"/>
              <w:ind w:left="636"/>
            </w:pPr>
            <w:r>
              <w:t>15%</w:t>
            </w:r>
          </w:p>
        </w:tc>
      </w:tr>
      <w:tr w:rsidR="00077A9E">
        <w:trPr>
          <w:trHeight w:val="253"/>
        </w:trPr>
        <w:tc>
          <w:tcPr>
            <w:tcW w:w="8223" w:type="dxa"/>
            <w:gridSpan w:val="2"/>
            <w:tcBorders>
              <w:right w:val="single" w:sz="4" w:space="0" w:color="000000"/>
            </w:tcBorders>
          </w:tcPr>
          <w:p w:rsidR="00077A9E" w:rsidRDefault="00CF0AED">
            <w:pPr>
              <w:pStyle w:val="TableParagraph"/>
              <w:ind w:left="3706" w:right="3687"/>
            </w:pPr>
            <w:r>
              <w:t>RAZEM</w:t>
            </w:r>
          </w:p>
        </w:tc>
        <w:tc>
          <w:tcPr>
            <w:tcW w:w="1857" w:type="dxa"/>
            <w:tcBorders>
              <w:left w:val="single" w:sz="4" w:space="0" w:color="000000"/>
            </w:tcBorders>
          </w:tcPr>
          <w:p w:rsidR="00077A9E" w:rsidRDefault="00CF0AED">
            <w:pPr>
              <w:pStyle w:val="TableParagraph"/>
              <w:ind w:left="638"/>
            </w:pPr>
            <w:r>
              <w:t>100%</w:t>
            </w:r>
          </w:p>
        </w:tc>
      </w:tr>
    </w:tbl>
    <w:p w:rsidR="00077A9E" w:rsidRDefault="00077A9E">
      <w:pPr>
        <w:pStyle w:val="Tekstpodstawowy"/>
        <w:spacing w:before="7"/>
        <w:ind w:left="0"/>
        <w:rPr>
          <w:b/>
          <w:sz w:val="19"/>
        </w:rPr>
      </w:pPr>
    </w:p>
    <w:p w:rsidR="00077A9E" w:rsidRDefault="00CF0AED">
      <w:pPr>
        <w:ind w:left="547"/>
        <w:rPr>
          <w:b/>
        </w:rPr>
      </w:pPr>
      <w:r>
        <w:rPr>
          <w:b/>
        </w:rPr>
        <w:t>Ad. a)</w:t>
      </w:r>
    </w:p>
    <w:p w:rsidR="00077A9E" w:rsidRDefault="00CF0AED">
      <w:pPr>
        <w:pStyle w:val="Tekstpodstawowy"/>
        <w:spacing w:before="1"/>
        <w:ind w:left="547"/>
      </w:pPr>
      <w:r>
        <w:t>Wartość punktowa za cenę brutto będzie obliczana wg następującej formuły:</w:t>
      </w:r>
    </w:p>
    <w:p w:rsidR="00077A9E" w:rsidRDefault="00CF0AED">
      <w:pPr>
        <w:pStyle w:val="Nagwek1"/>
        <w:spacing w:before="199"/>
        <w:ind w:left="547"/>
      </w:pPr>
      <w:r>
        <w:t xml:space="preserve">Punktacja oferty X = </w:t>
      </w:r>
      <w:proofErr w:type="spellStart"/>
      <w:r>
        <w:t>Cmin</w:t>
      </w:r>
      <w:proofErr w:type="spellEnd"/>
      <w:r>
        <w:t xml:space="preserve"> / </w:t>
      </w:r>
      <w:proofErr w:type="spellStart"/>
      <w:r>
        <w:t>Cx</w:t>
      </w:r>
      <w:proofErr w:type="spellEnd"/>
      <w:r>
        <w:t xml:space="preserve"> x</w:t>
      </w:r>
      <w:r>
        <w:rPr>
          <w:spacing w:val="57"/>
        </w:rPr>
        <w:t xml:space="preserve"> </w:t>
      </w:r>
      <w:r>
        <w:t>85</w:t>
      </w:r>
    </w:p>
    <w:p w:rsidR="00077A9E" w:rsidRDefault="00CF0AED">
      <w:pPr>
        <w:pStyle w:val="Tekstpodstawowy"/>
        <w:tabs>
          <w:tab w:val="left" w:pos="1381"/>
          <w:tab w:val="left" w:pos="2016"/>
        </w:tabs>
        <w:spacing w:before="1"/>
        <w:ind w:left="1380" w:right="6132" w:hanging="833"/>
      </w:pPr>
      <w:r>
        <w:t>gdzie:</w:t>
      </w:r>
      <w:r>
        <w:tab/>
      </w:r>
      <w:r>
        <w:tab/>
      </w:r>
      <w:proofErr w:type="spellStart"/>
      <w:r>
        <w:t>Cmin</w:t>
      </w:r>
      <w:proofErr w:type="spellEnd"/>
      <w:r>
        <w:t xml:space="preserve"> - cena oferty najtańszej </w:t>
      </w:r>
      <w:proofErr w:type="spellStart"/>
      <w:r>
        <w:t>Cx</w:t>
      </w:r>
      <w:proofErr w:type="spellEnd"/>
      <w:r>
        <w:tab/>
        <w:t>- cena oferty</w:t>
      </w:r>
      <w:r>
        <w:rPr>
          <w:spacing w:val="-7"/>
        </w:rPr>
        <w:t xml:space="preserve"> </w:t>
      </w:r>
      <w:r>
        <w:t>badanej</w:t>
      </w:r>
    </w:p>
    <w:p w:rsidR="00077A9E" w:rsidRDefault="00077A9E">
      <w:pPr>
        <w:pStyle w:val="Tekstpodstawowy"/>
        <w:spacing w:before="11"/>
        <w:ind w:left="0"/>
        <w:rPr>
          <w:sz w:val="21"/>
        </w:rPr>
      </w:pPr>
    </w:p>
    <w:p w:rsidR="00077A9E" w:rsidRDefault="00CF0AED">
      <w:pPr>
        <w:pStyle w:val="Nagwek1"/>
        <w:ind w:left="547"/>
      </w:pPr>
      <w:r>
        <w:t>Ad. b)</w:t>
      </w:r>
    </w:p>
    <w:p w:rsidR="00077A9E" w:rsidRDefault="00CF0AED">
      <w:pPr>
        <w:pStyle w:val="Tekstpodstawowy"/>
        <w:spacing w:before="1"/>
        <w:ind w:left="547"/>
      </w:pPr>
      <w:r>
        <w:t>Warunki dodatkowe - Punktacja ofert wg niniejszego kryterium zostanie dokonana w następujący sposób:</w:t>
      </w:r>
    </w:p>
    <w:p w:rsidR="00077A9E" w:rsidRDefault="00CF0AED">
      <w:pPr>
        <w:pStyle w:val="Nagwek1"/>
        <w:spacing w:line="251" w:lineRule="exact"/>
        <w:ind w:left="547"/>
      </w:pPr>
      <w:r>
        <w:t>Wprowadzenie franszyzy - 0 pkt</w:t>
      </w:r>
    </w:p>
    <w:p w:rsidR="00077A9E" w:rsidRDefault="00CF0AED">
      <w:pPr>
        <w:ind w:left="550" w:right="567"/>
        <w:rPr>
          <w:b/>
        </w:rPr>
      </w:pPr>
      <w:r>
        <w:rPr>
          <w:b/>
        </w:rPr>
        <w:t xml:space="preserve">Zniesienie franszyzy redukcyjnej w ubezpieczeniu mienia od wszystkich </w:t>
      </w:r>
      <w:proofErr w:type="spellStart"/>
      <w:r>
        <w:rPr>
          <w:b/>
        </w:rPr>
        <w:t>ryzyk</w:t>
      </w:r>
      <w:proofErr w:type="spellEnd"/>
      <w:r>
        <w:rPr>
          <w:b/>
        </w:rPr>
        <w:t xml:space="preserve"> - 5 pkt Zniesienie franszyzy redukcyjnej w ubezpieczeniu sprzętu elektronicznego od wszystkich </w:t>
      </w:r>
      <w:proofErr w:type="spellStart"/>
      <w:r>
        <w:rPr>
          <w:b/>
        </w:rPr>
        <w:t>ryzyk</w:t>
      </w:r>
      <w:proofErr w:type="spellEnd"/>
      <w:r>
        <w:rPr>
          <w:b/>
        </w:rPr>
        <w:t xml:space="preserve"> - 5 pkt</w:t>
      </w:r>
    </w:p>
    <w:p w:rsidR="00077A9E" w:rsidRDefault="00CF0AED">
      <w:pPr>
        <w:ind w:left="550"/>
        <w:rPr>
          <w:b/>
        </w:rPr>
      </w:pPr>
      <w:r>
        <w:rPr>
          <w:b/>
        </w:rPr>
        <w:t>Zniesienie franszyzy redukcyjnej w ubezpieczeniu odpowiedzialności cywilnej - 5 pkt</w:t>
      </w:r>
    </w:p>
    <w:p w:rsidR="00077A9E" w:rsidRDefault="00077A9E">
      <w:pPr>
        <w:pStyle w:val="Tekstpodstawowy"/>
        <w:spacing w:before="3"/>
        <w:ind w:left="0"/>
        <w:rPr>
          <w:b/>
        </w:rPr>
      </w:pPr>
    </w:p>
    <w:p w:rsidR="00077A9E" w:rsidRDefault="00CF0AED">
      <w:pPr>
        <w:pStyle w:val="Akapitzlist"/>
        <w:numPr>
          <w:ilvl w:val="0"/>
          <w:numId w:val="7"/>
        </w:numPr>
        <w:tabs>
          <w:tab w:val="left" w:pos="480"/>
        </w:tabs>
      </w:pPr>
      <w:r>
        <w:t>Ocena końcowa oferty jest to ilość punktów uzyskanych za w/w</w:t>
      </w:r>
      <w:r>
        <w:rPr>
          <w:spacing w:val="-8"/>
        </w:rPr>
        <w:t xml:space="preserve"> </w:t>
      </w:r>
      <w:r>
        <w:t>kryteria.</w:t>
      </w:r>
    </w:p>
    <w:p w:rsidR="00077A9E" w:rsidRDefault="00CF0AED">
      <w:pPr>
        <w:pStyle w:val="Akapitzlist"/>
        <w:numPr>
          <w:ilvl w:val="0"/>
          <w:numId w:val="7"/>
        </w:numPr>
        <w:tabs>
          <w:tab w:val="left" w:pos="480"/>
        </w:tabs>
        <w:spacing w:before="1" w:line="252" w:lineRule="exact"/>
      </w:pPr>
      <w:r>
        <w:t>Cenę należy zaokrąglić do pełnych</w:t>
      </w:r>
      <w:r>
        <w:rPr>
          <w:spacing w:val="-5"/>
        </w:rPr>
        <w:t xml:space="preserve"> </w:t>
      </w:r>
      <w:r>
        <w:t>złotych.</w:t>
      </w:r>
    </w:p>
    <w:p w:rsidR="00077A9E" w:rsidRDefault="00CF0AED">
      <w:pPr>
        <w:pStyle w:val="Akapitzlist"/>
        <w:numPr>
          <w:ilvl w:val="0"/>
          <w:numId w:val="7"/>
        </w:numPr>
        <w:tabs>
          <w:tab w:val="left" w:pos="480"/>
        </w:tabs>
        <w:ind w:right="139"/>
        <w:jc w:val="both"/>
      </w:pPr>
      <w:r>
        <w:t>Zamawiający udzieli zamówienia Wykonawcy, którego oferta odpowiada wszystkim wymaganiom określonym w niniejszej specyfikacji i została oceniona jako najkorzystniejsza w oparciu o podane kryterium</w:t>
      </w:r>
      <w:r>
        <w:rPr>
          <w:spacing w:val="-2"/>
        </w:rPr>
        <w:t xml:space="preserve"> </w:t>
      </w:r>
      <w:r>
        <w:t>wyboru.</w:t>
      </w:r>
    </w:p>
    <w:p w:rsidR="00077A9E" w:rsidRDefault="00077A9E">
      <w:pPr>
        <w:jc w:val="both"/>
        <w:sectPr w:rsidR="00077A9E">
          <w:pgSz w:w="11910" w:h="16840"/>
          <w:pgMar w:top="440" w:right="640" w:bottom="1260" w:left="780" w:header="0" w:footer="1066" w:gutter="0"/>
          <w:cols w:space="708"/>
        </w:sectPr>
      </w:pPr>
    </w:p>
    <w:p w:rsidR="00077A9E" w:rsidRDefault="00CF0AED">
      <w:pPr>
        <w:pStyle w:val="Nagwek1"/>
        <w:numPr>
          <w:ilvl w:val="0"/>
          <w:numId w:val="13"/>
        </w:numPr>
        <w:tabs>
          <w:tab w:val="left" w:pos="1398"/>
        </w:tabs>
        <w:spacing w:before="69"/>
        <w:ind w:right="282" w:hanging="850"/>
        <w:jc w:val="both"/>
      </w:pPr>
      <w:r>
        <w:rPr>
          <w:u w:val="thick"/>
        </w:rPr>
        <w:lastRenderedPageBreak/>
        <w:t>INFORMACJE O FORMALNOŚCIACH, JAKIE POWINNY ZOSTAĆ DOPEŁNIONE PO WYBORZE OFERTY, W CELU ZWARCIA UMOWY W SPRAWIE ZAMÓWIENIA PUBLICZNEGO</w:t>
      </w:r>
    </w:p>
    <w:p w:rsidR="00077A9E" w:rsidRDefault="00077A9E">
      <w:pPr>
        <w:pStyle w:val="Tekstpodstawowy"/>
        <w:spacing w:before="5"/>
        <w:ind w:left="0"/>
        <w:rPr>
          <w:b/>
          <w:sz w:val="17"/>
        </w:rPr>
      </w:pPr>
    </w:p>
    <w:p w:rsidR="00077A9E" w:rsidRDefault="00CF0AED">
      <w:pPr>
        <w:pStyle w:val="Akapitzlist"/>
        <w:numPr>
          <w:ilvl w:val="0"/>
          <w:numId w:val="6"/>
        </w:numPr>
        <w:tabs>
          <w:tab w:val="left" w:pos="490"/>
        </w:tabs>
        <w:spacing w:before="94"/>
        <w:ind w:right="283" w:firstLine="0"/>
      </w:pPr>
      <w:r>
        <w:t>Niezwłocznie po wyborze najkorzystniejszej oferty, Zamawiający jednocześnie zawiadamia Wykonawców, którzy złożyli oferty,</w:t>
      </w:r>
      <w:r>
        <w:rPr>
          <w:spacing w:val="1"/>
        </w:rPr>
        <w:t xml:space="preserve"> </w:t>
      </w:r>
      <w:r>
        <w:t>o:</w:t>
      </w:r>
    </w:p>
    <w:p w:rsidR="00077A9E" w:rsidRDefault="00CF0AED">
      <w:pPr>
        <w:pStyle w:val="Akapitzlist"/>
        <w:numPr>
          <w:ilvl w:val="1"/>
          <w:numId w:val="6"/>
        </w:numPr>
        <w:tabs>
          <w:tab w:val="left" w:pos="944"/>
        </w:tabs>
        <w:spacing w:before="1"/>
        <w:ind w:right="287" w:firstLine="0"/>
        <w:jc w:val="both"/>
      </w:pPr>
      <w: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077A9E" w:rsidRDefault="00CF0AED">
      <w:pPr>
        <w:pStyle w:val="Akapitzlist"/>
        <w:numPr>
          <w:ilvl w:val="1"/>
          <w:numId w:val="6"/>
        </w:numPr>
        <w:tabs>
          <w:tab w:val="left" w:pos="915"/>
        </w:tabs>
        <w:spacing w:line="252" w:lineRule="exact"/>
        <w:ind w:left="914" w:hanging="254"/>
      </w:pPr>
      <w:r>
        <w:t>Wykonawcach, których oferty zostały odrzucone, podając uzasadnienie faktyczne i</w:t>
      </w:r>
      <w:r>
        <w:rPr>
          <w:spacing w:val="-24"/>
        </w:rPr>
        <w:t xml:space="preserve"> </w:t>
      </w:r>
      <w:r>
        <w:t>prawne;</w:t>
      </w:r>
    </w:p>
    <w:p w:rsidR="00077A9E" w:rsidRDefault="00CF0AED">
      <w:pPr>
        <w:pStyle w:val="Akapitzlist"/>
        <w:numPr>
          <w:ilvl w:val="1"/>
          <w:numId w:val="6"/>
        </w:numPr>
        <w:tabs>
          <w:tab w:val="left" w:pos="944"/>
        </w:tabs>
        <w:ind w:right="284" w:firstLine="0"/>
        <w:jc w:val="both"/>
      </w:pPr>
      <w:r>
        <w:t>Wykonawcach, którzy zostali wykluczeni z postępowania o udzielenie zamówienia, podając uzasadnienie faktyczne i</w:t>
      </w:r>
      <w:r>
        <w:rPr>
          <w:spacing w:val="-1"/>
        </w:rPr>
        <w:t xml:space="preserve"> </w:t>
      </w:r>
      <w:r>
        <w:t>prawne;</w:t>
      </w:r>
    </w:p>
    <w:p w:rsidR="00077A9E" w:rsidRDefault="00CF0AED">
      <w:pPr>
        <w:pStyle w:val="Akapitzlist"/>
        <w:numPr>
          <w:ilvl w:val="1"/>
          <w:numId w:val="6"/>
        </w:numPr>
        <w:tabs>
          <w:tab w:val="left" w:pos="961"/>
        </w:tabs>
        <w:ind w:right="292" w:firstLine="0"/>
        <w:jc w:val="both"/>
      </w:pPr>
      <w:r>
        <w:t>terminie, określonym zgodnie z art. 94 ust. 1 lub 2, po którego upływie umowa w sprawie zamówienia publicznego może być</w:t>
      </w:r>
      <w:r>
        <w:rPr>
          <w:spacing w:val="-1"/>
        </w:rPr>
        <w:t xml:space="preserve"> </w:t>
      </w:r>
      <w:r>
        <w:t>zawarta.</w:t>
      </w:r>
    </w:p>
    <w:p w:rsidR="00077A9E" w:rsidRDefault="00077A9E">
      <w:pPr>
        <w:pStyle w:val="Tekstpodstawowy"/>
        <w:spacing w:before="8"/>
        <w:ind w:left="0"/>
        <w:rPr>
          <w:sz w:val="21"/>
        </w:rPr>
      </w:pPr>
    </w:p>
    <w:p w:rsidR="00077A9E" w:rsidRDefault="00CF0AED">
      <w:pPr>
        <w:pStyle w:val="Nagwek1"/>
        <w:numPr>
          <w:ilvl w:val="0"/>
          <w:numId w:val="13"/>
        </w:numPr>
        <w:tabs>
          <w:tab w:val="left" w:pos="829"/>
        </w:tabs>
        <w:ind w:left="828" w:hanging="425"/>
        <w:jc w:val="left"/>
      </w:pPr>
      <w:r>
        <w:rPr>
          <w:u w:val="thick"/>
        </w:rPr>
        <w:t>ZABEZPIECZENIE NALEŻYTEGO WYKONANIA</w:t>
      </w:r>
      <w:r>
        <w:rPr>
          <w:spacing w:val="-2"/>
          <w:u w:val="thick"/>
        </w:rPr>
        <w:t xml:space="preserve"> </w:t>
      </w:r>
      <w:r>
        <w:rPr>
          <w:u w:val="thick"/>
        </w:rPr>
        <w:t>UMOWY</w:t>
      </w:r>
    </w:p>
    <w:p w:rsidR="00077A9E" w:rsidRDefault="00CF0AED">
      <w:pPr>
        <w:pStyle w:val="Tekstpodstawowy"/>
        <w:spacing w:before="2" w:line="242" w:lineRule="auto"/>
      </w:pPr>
      <w:r>
        <w:t xml:space="preserve">Zamawiający </w:t>
      </w:r>
      <w:r>
        <w:rPr>
          <w:b/>
        </w:rPr>
        <w:t xml:space="preserve">nie będzie żądać </w:t>
      </w:r>
      <w:r>
        <w:t>od Wykonawcy, którego oferta została wybrana jako najkorzystniejsza, wniesienia zabezpieczenia należytego wykonania umowy</w:t>
      </w:r>
      <w:r>
        <w:rPr>
          <w:color w:val="0000FF"/>
        </w:rPr>
        <w:t>.</w:t>
      </w:r>
    </w:p>
    <w:p w:rsidR="00077A9E" w:rsidRDefault="00077A9E">
      <w:pPr>
        <w:pStyle w:val="Tekstpodstawowy"/>
        <w:spacing w:before="6"/>
        <w:ind w:left="0"/>
        <w:rPr>
          <w:sz w:val="21"/>
        </w:rPr>
      </w:pPr>
    </w:p>
    <w:p w:rsidR="00077A9E" w:rsidRDefault="00CF0AED">
      <w:pPr>
        <w:pStyle w:val="Nagwek1"/>
        <w:numPr>
          <w:ilvl w:val="0"/>
          <w:numId w:val="13"/>
        </w:numPr>
        <w:tabs>
          <w:tab w:val="left" w:pos="1073"/>
          <w:tab w:val="left" w:pos="1074"/>
        </w:tabs>
        <w:ind w:left="1073" w:hanging="670"/>
        <w:jc w:val="left"/>
      </w:pPr>
      <w:r>
        <w:rPr>
          <w:u w:val="thick"/>
        </w:rPr>
        <w:t>ISTOTNE WARUNKI</w:t>
      </w:r>
      <w:r>
        <w:rPr>
          <w:spacing w:val="1"/>
          <w:u w:val="thick"/>
        </w:rPr>
        <w:t xml:space="preserve"> </w:t>
      </w:r>
      <w:r>
        <w:rPr>
          <w:u w:val="thick"/>
        </w:rPr>
        <w:t>UMOWY</w:t>
      </w:r>
    </w:p>
    <w:p w:rsidR="00077A9E" w:rsidRDefault="00CF0AED">
      <w:pPr>
        <w:pStyle w:val="Tekstpodstawowy"/>
        <w:spacing w:before="1"/>
        <w:ind w:right="279"/>
        <w:jc w:val="both"/>
      </w:pPr>
      <w:r>
        <w:t>Zobowiązania Wykonawcy określone są w Specyfikacji Istotnych Warunków Zamówienia oraz Załącznikach do SIWZ. Zawarta umowa ubezpieczenia - potwierdzona polisą - może zawierać inne ujęcie zakresu ubezpieczenia. W razie rozbieżności pomiędzy warunkami ubezpieczenia wynikającymi z w/w postanowień – strony przyjmą do stosowania takie rozwiązanie, które jest i będzie korzystniejsze dla</w:t>
      </w:r>
      <w:r>
        <w:rPr>
          <w:spacing w:val="-1"/>
        </w:rPr>
        <w:t xml:space="preserve"> </w:t>
      </w:r>
      <w:r>
        <w:t>Ubezpieczonego.</w:t>
      </w:r>
    </w:p>
    <w:p w:rsidR="00077A9E" w:rsidRDefault="00077A9E">
      <w:pPr>
        <w:pStyle w:val="Tekstpodstawowy"/>
        <w:spacing w:before="11"/>
        <w:ind w:left="0"/>
        <w:rPr>
          <w:sz w:val="21"/>
        </w:rPr>
      </w:pPr>
    </w:p>
    <w:p w:rsidR="00077A9E" w:rsidRDefault="00CF0AED">
      <w:pPr>
        <w:pStyle w:val="Nagwek1"/>
        <w:ind w:left="403"/>
      </w:pPr>
      <w:r>
        <w:t>XXI.</w:t>
      </w:r>
      <w:r>
        <w:rPr>
          <w:u w:val="thick"/>
        </w:rPr>
        <w:t>ŚRODKI OCHRONY PRAWNEJ</w:t>
      </w:r>
    </w:p>
    <w:p w:rsidR="00077A9E" w:rsidRDefault="00CF0AED">
      <w:pPr>
        <w:pStyle w:val="Tekstpodstawowy"/>
        <w:spacing w:before="1"/>
      </w:pPr>
      <w:r>
        <w:t xml:space="preserve">Wykonawcom przysługują środki ochrony prawnej na zasadach określonych w Dziale VI ustawy </w:t>
      </w:r>
      <w:proofErr w:type="spellStart"/>
      <w:r>
        <w:t>Pzp</w:t>
      </w:r>
      <w:proofErr w:type="spellEnd"/>
      <w:r>
        <w:t>.</w:t>
      </w:r>
    </w:p>
    <w:p w:rsidR="00077A9E" w:rsidRDefault="00077A9E">
      <w:pPr>
        <w:pStyle w:val="Tekstpodstawowy"/>
        <w:spacing w:before="7"/>
        <w:ind w:left="0"/>
        <w:rPr>
          <w:sz w:val="20"/>
        </w:rPr>
      </w:pPr>
    </w:p>
    <w:p w:rsidR="00077A9E" w:rsidRDefault="00CF0AED">
      <w:pPr>
        <w:pStyle w:val="Nagwek1"/>
        <w:tabs>
          <w:tab w:val="left" w:pos="1123"/>
        </w:tabs>
        <w:ind w:left="403"/>
      </w:pPr>
      <w:r>
        <w:t>XXII.</w:t>
      </w:r>
      <w:r>
        <w:tab/>
      </w:r>
      <w:r>
        <w:rPr>
          <w:u w:val="thick"/>
        </w:rPr>
        <w:t>DODATKOWE</w:t>
      </w:r>
      <w:r>
        <w:rPr>
          <w:spacing w:val="-1"/>
          <w:u w:val="thick"/>
        </w:rPr>
        <w:t xml:space="preserve"> </w:t>
      </w:r>
      <w:r>
        <w:rPr>
          <w:u w:val="thick"/>
        </w:rPr>
        <w:t>INFORMACJE</w:t>
      </w:r>
    </w:p>
    <w:p w:rsidR="00077A9E" w:rsidRDefault="00CF0AED">
      <w:pPr>
        <w:pStyle w:val="Akapitzlist"/>
        <w:numPr>
          <w:ilvl w:val="0"/>
          <w:numId w:val="5"/>
        </w:numPr>
        <w:tabs>
          <w:tab w:val="left" w:pos="480"/>
        </w:tabs>
        <w:spacing w:before="1" w:line="252" w:lineRule="exact"/>
      </w:pPr>
      <w:r>
        <w:t>Rozliczenia pomiędzy Wykonawcą a Zamawiającym będą dokonywane w</w:t>
      </w:r>
      <w:r>
        <w:rPr>
          <w:spacing w:val="-10"/>
        </w:rPr>
        <w:t xml:space="preserve"> </w:t>
      </w:r>
      <w:r>
        <w:t>PLN.</w:t>
      </w:r>
    </w:p>
    <w:p w:rsidR="00077A9E" w:rsidRDefault="00CF0AED">
      <w:pPr>
        <w:pStyle w:val="Akapitzlist"/>
        <w:numPr>
          <w:ilvl w:val="0"/>
          <w:numId w:val="5"/>
        </w:numPr>
        <w:tabs>
          <w:tab w:val="left" w:pos="480"/>
        </w:tabs>
        <w:ind w:right="280"/>
        <w:jc w:val="both"/>
      </w:pPr>
      <w:r>
        <w:t xml:space="preserve">W sprawach nie uregulowanych niniejszą SIWZ mają zastosowanie przepisy ustawy </w:t>
      </w:r>
      <w:proofErr w:type="spellStart"/>
      <w:r>
        <w:t>Pzp</w:t>
      </w:r>
      <w:proofErr w:type="spellEnd"/>
      <w:r>
        <w:t xml:space="preserve"> oraz Ustawy z dnia z dnia 23 kwietnia 1964 r. - Kodeks Cywilny (Dz.U. 2018 Nr 1025 poz. 1104 z </w:t>
      </w:r>
      <w:proofErr w:type="spellStart"/>
      <w:r>
        <w:t>późn</w:t>
      </w:r>
      <w:proofErr w:type="spellEnd"/>
      <w:r>
        <w:t>. zm.)</w:t>
      </w:r>
    </w:p>
    <w:p w:rsidR="00077A9E" w:rsidRDefault="00CF0AED">
      <w:pPr>
        <w:pStyle w:val="Akapitzlist"/>
        <w:numPr>
          <w:ilvl w:val="0"/>
          <w:numId w:val="5"/>
        </w:numPr>
        <w:tabs>
          <w:tab w:val="left" w:pos="480"/>
        </w:tabs>
        <w:spacing w:before="2"/>
        <w:ind w:right="284"/>
        <w:jc w:val="both"/>
      </w:pPr>
      <w:r>
        <w:t>Oferty, opinie, oświadczenia, zawiadomienia, wnioski, inne dokumenty i informacje składane przez Zamawiającego i Wykonawców oraz umowa w sprawie zamówienia publicznego stanowią załączniki do protokołu</w:t>
      </w:r>
      <w:r>
        <w:rPr>
          <w:spacing w:val="-1"/>
        </w:rPr>
        <w:t xml:space="preserve"> </w:t>
      </w:r>
      <w:r>
        <w:t>postępowania.</w:t>
      </w:r>
    </w:p>
    <w:p w:rsidR="00077A9E" w:rsidRDefault="00CF0AED">
      <w:pPr>
        <w:pStyle w:val="Akapitzlist"/>
        <w:numPr>
          <w:ilvl w:val="0"/>
          <w:numId w:val="5"/>
        </w:numPr>
        <w:tabs>
          <w:tab w:val="left" w:pos="480"/>
        </w:tabs>
        <w:ind w:right="281"/>
        <w:jc w:val="both"/>
      </w:pPr>
      <w:r>
        <w:t>Protokół wraz z załącznikami jest jawny. Załączniki do protokołu udostępnia się po dokonaniu wyboru najkorzystniejszej oferty lub unieważnieniu</w:t>
      </w:r>
      <w:r>
        <w:rPr>
          <w:spacing w:val="-3"/>
        </w:rPr>
        <w:t xml:space="preserve"> </w:t>
      </w:r>
      <w:r>
        <w:t>postępowania.</w:t>
      </w:r>
    </w:p>
    <w:p w:rsidR="00077A9E" w:rsidRDefault="00CF0AED">
      <w:pPr>
        <w:pStyle w:val="Akapitzlist"/>
        <w:numPr>
          <w:ilvl w:val="0"/>
          <w:numId w:val="5"/>
        </w:numPr>
        <w:tabs>
          <w:tab w:val="left" w:pos="480"/>
        </w:tabs>
        <w:spacing w:line="252" w:lineRule="exact"/>
      </w:pPr>
      <w:r>
        <w:t>Oferty są jawne od chwili ich</w:t>
      </w:r>
      <w:r>
        <w:rPr>
          <w:spacing w:val="-3"/>
        </w:rPr>
        <w:t xml:space="preserve"> </w:t>
      </w:r>
      <w:r>
        <w:t>otwarcia.</w:t>
      </w:r>
    </w:p>
    <w:p w:rsidR="00077A9E" w:rsidRDefault="00CF0AED">
      <w:pPr>
        <w:pStyle w:val="Akapitzlist"/>
        <w:numPr>
          <w:ilvl w:val="0"/>
          <w:numId w:val="5"/>
        </w:numPr>
        <w:tabs>
          <w:tab w:val="left" w:pos="480"/>
        </w:tabs>
        <w:ind w:right="283"/>
        <w:jc w:val="both"/>
      </w:pPr>
      <w:r>
        <w:t>Nie  ujawnia  się  informacji  stanowiących  tajemnicę  przedsiębiorstwa  w  rozumieniu  przepisów  o zwalczaniu nieuczciwej konkurencji, jeżeli Wykonawca zastrzegł w ofercie, że nie mogą one być udostępniane.</w:t>
      </w:r>
    </w:p>
    <w:p w:rsidR="00077A9E" w:rsidRDefault="00CF0AED">
      <w:pPr>
        <w:pStyle w:val="Akapitzlist"/>
        <w:numPr>
          <w:ilvl w:val="0"/>
          <w:numId w:val="5"/>
        </w:numPr>
        <w:tabs>
          <w:tab w:val="left" w:pos="480"/>
        </w:tabs>
        <w:ind w:right="280"/>
        <w:jc w:val="both"/>
      </w:pPr>
      <w:r>
        <w:t>Ujawnianie treści  protokołu  wraz  z  załącznikami  odbywać  się  będzie  wg  zasad  określonych  w Rozporządzeniu Ministra Rozwoju z dnia 26 lipca 2016r. w sprawie protokołu postępowania o udzielenie zamówienia publicznego (poz.</w:t>
      </w:r>
      <w:r>
        <w:rPr>
          <w:spacing w:val="3"/>
        </w:rPr>
        <w:t xml:space="preserve"> </w:t>
      </w:r>
      <w:r>
        <w:t>1128).</w:t>
      </w:r>
    </w:p>
    <w:p w:rsidR="00077A9E" w:rsidRDefault="00CF0AED">
      <w:pPr>
        <w:pStyle w:val="Nagwek1"/>
        <w:spacing w:line="252" w:lineRule="exact"/>
      </w:pPr>
      <w:r>
        <w:t>Uwaga!</w:t>
      </w:r>
    </w:p>
    <w:p w:rsidR="00077A9E" w:rsidRDefault="00CF0AED">
      <w:pPr>
        <w:pStyle w:val="Tekstpodstawowy"/>
        <w:spacing w:before="1"/>
        <w:ind w:right="284"/>
      </w:pPr>
      <w:r>
        <w:t>Czynności związane z udostępnieniem informacji publicznej nie mogą utrudniać realizacji oceny ofert przez Pełnomocnika Zamawiającego.</w:t>
      </w:r>
    </w:p>
    <w:p w:rsidR="00077A9E" w:rsidRDefault="00077A9E">
      <w:pPr>
        <w:pStyle w:val="Tekstpodstawowy"/>
        <w:spacing w:before="8"/>
        <w:ind w:left="0"/>
        <w:rPr>
          <w:sz w:val="21"/>
        </w:rPr>
      </w:pPr>
    </w:p>
    <w:p w:rsidR="00077A9E" w:rsidRDefault="00CF0AED">
      <w:pPr>
        <w:pStyle w:val="Nagwek1"/>
        <w:spacing w:before="1"/>
      </w:pPr>
      <w:r>
        <w:rPr>
          <w:u w:val="thick"/>
        </w:rPr>
        <w:t>Zamawiający nie ogranicza</w:t>
      </w:r>
    </w:p>
    <w:p w:rsidR="00077A9E" w:rsidRDefault="00CF0AED">
      <w:pPr>
        <w:pStyle w:val="Tekstpodstawowy"/>
        <w:spacing w:before="3"/>
      </w:pPr>
      <w:r>
        <w:t>możliwości ubiegania się o zamówienie publiczne tylko dla Wykonawców, u których ponad 50% pracowników stanowią osoby niepełnosprawne.</w:t>
      </w:r>
    </w:p>
    <w:p w:rsidR="00077A9E" w:rsidRDefault="00077A9E">
      <w:pPr>
        <w:sectPr w:rsidR="00077A9E">
          <w:pgSz w:w="11910" w:h="16840"/>
          <w:pgMar w:top="700" w:right="640" w:bottom="1260" w:left="780" w:header="0" w:footer="1066" w:gutter="0"/>
          <w:cols w:space="708"/>
        </w:sectPr>
      </w:pPr>
    </w:p>
    <w:p w:rsidR="00077A9E" w:rsidRDefault="00CF0AED">
      <w:pPr>
        <w:pStyle w:val="Nagwek1"/>
        <w:spacing w:before="77"/>
        <w:jc w:val="both"/>
      </w:pPr>
      <w:r>
        <w:rPr>
          <w:u w:val="thick"/>
        </w:rPr>
        <w:lastRenderedPageBreak/>
        <w:t>Zamawiający nie zamierza</w:t>
      </w:r>
    </w:p>
    <w:p w:rsidR="00077A9E" w:rsidRDefault="00CF0AED">
      <w:pPr>
        <w:pStyle w:val="Akapitzlist"/>
        <w:numPr>
          <w:ilvl w:val="0"/>
          <w:numId w:val="4"/>
        </w:numPr>
        <w:tabs>
          <w:tab w:val="left" w:pos="367"/>
        </w:tabs>
        <w:spacing w:before="1"/>
        <w:ind w:hanging="246"/>
        <w:jc w:val="both"/>
      </w:pPr>
      <w:r>
        <w:t>zawierać umowy</w:t>
      </w:r>
      <w:r>
        <w:rPr>
          <w:spacing w:val="-2"/>
        </w:rPr>
        <w:t xml:space="preserve"> </w:t>
      </w:r>
      <w:r>
        <w:t>ramowej,</w:t>
      </w:r>
    </w:p>
    <w:p w:rsidR="00077A9E" w:rsidRDefault="00CF0AED">
      <w:pPr>
        <w:pStyle w:val="Akapitzlist"/>
        <w:numPr>
          <w:ilvl w:val="0"/>
          <w:numId w:val="4"/>
        </w:numPr>
        <w:tabs>
          <w:tab w:val="left" w:pos="367"/>
        </w:tabs>
        <w:spacing w:before="1" w:line="252" w:lineRule="exact"/>
        <w:ind w:hanging="246"/>
        <w:jc w:val="both"/>
      </w:pPr>
      <w:r>
        <w:t>ustanawiać dynamicznego systemu</w:t>
      </w:r>
      <w:r>
        <w:rPr>
          <w:spacing w:val="-5"/>
        </w:rPr>
        <w:t xml:space="preserve"> </w:t>
      </w:r>
      <w:r>
        <w:t>zakupów,</w:t>
      </w:r>
    </w:p>
    <w:p w:rsidR="00077A9E" w:rsidRDefault="00CF0AED">
      <w:pPr>
        <w:pStyle w:val="Akapitzlist"/>
        <w:numPr>
          <w:ilvl w:val="0"/>
          <w:numId w:val="4"/>
        </w:numPr>
        <w:tabs>
          <w:tab w:val="left" w:pos="367"/>
        </w:tabs>
        <w:spacing w:line="252" w:lineRule="exact"/>
        <w:ind w:hanging="246"/>
        <w:jc w:val="both"/>
      </w:pPr>
      <w:r>
        <w:t>zastosować aukcji elektronicznej przy wyborze najkorzystniejszej oferty.</w:t>
      </w:r>
    </w:p>
    <w:p w:rsidR="00077A9E" w:rsidRDefault="00077A9E">
      <w:pPr>
        <w:pStyle w:val="Tekstpodstawowy"/>
        <w:spacing w:before="10"/>
        <w:ind w:left="0"/>
        <w:rPr>
          <w:sz w:val="21"/>
        </w:rPr>
      </w:pPr>
    </w:p>
    <w:p w:rsidR="00077A9E" w:rsidRDefault="00CF0AED">
      <w:pPr>
        <w:pStyle w:val="Nagwek1"/>
        <w:jc w:val="both"/>
      </w:pPr>
      <w:r>
        <w:rPr>
          <w:u w:val="thick"/>
        </w:rPr>
        <w:t>Zamawiający nie przewiduje</w:t>
      </w:r>
    </w:p>
    <w:p w:rsidR="00077A9E" w:rsidRDefault="00CF0AED">
      <w:pPr>
        <w:pStyle w:val="Akapitzlist"/>
        <w:numPr>
          <w:ilvl w:val="0"/>
          <w:numId w:val="3"/>
        </w:numPr>
        <w:tabs>
          <w:tab w:val="left" w:pos="491"/>
        </w:tabs>
        <w:spacing w:before="2"/>
        <w:ind w:firstLine="0"/>
        <w:jc w:val="both"/>
      </w:pPr>
      <w:r>
        <w:t>zwrotu kosztów udziału w</w:t>
      </w:r>
      <w:r>
        <w:rPr>
          <w:spacing w:val="-7"/>
        </w:rPr>
        <w:t xml:space="preserve"> </w:t>
      </w:r>
      <w:r>
        <w:t>postępowaniu,</w:t>
      </w:r>
    </w:p>
    <w:p w:rsidR="00077A9E" w:rsidRDefault="00CF0AED">
      <w:pPr>
        <w:pStyle w:val="Akapitzlist"/>
        <w:numPr>
          <w:ilvl w:val="0"/>
          <w:numId w:val="3"/>
        </w:numPr>
        <w:tabs>
          <w:tab w:val="left" w:pos="491"/>
        </w:tabs>
        <w:spacing w:before="1" w:line="252" w:lineRule="exact"/>
        <w:ind w:firstLine="0"/>
        <w:jc w:val="both"/>
      </w:pPr>
      <w:r>
        <w:t>udzielenia zaliczek na poczet wykonania zamówienia,</w:t>
      </w:r>
    </w:p>
    <w:p w:rsidR="00077A9E" w:rsidRDefault="00CF0AED">
      <w:pPr>
        <w:pStyle w:val="Akapitzlist"/>
        <w:numPr>
          <w:ilvl w:val="0"/>
          <w:numId w:val="3"/>
        </w:numPr>
        <w:tabs>
          <w:tab w:val="left" w:pos="468"/>
        </w:tabs>
        <w:ind w:right="280" w:firstLine="0"/>
        <w:jc w:val="both"/>
      </w:pPr>
      <w:r>
        <w:t>unieważnienia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w:t>
      </w:r>
      <w:r>
        <w:rPr>
          <w:spacing w:val="-6"/>
        </w:rPr>
        <w:t xml:space="preserve"> </w:t>
      </w:r>
      <w:r>
        <w:t>zamówienia.</w:t>
      </w:r>
    </w:p>
    <w:p w:rsidR="00077A9E" w:rsidRDefault="00077A9E">
      <w:pPr>
        <w:pStyle w:val="Tekstpodstawowy"/>
        <w:spacing w:before="8"/>
        <w:ind w:left="0"/>
        <w:rPr>
          <w:sz w:val="21"/>
        </w:rPr>
      </w:pPr>
    </w:p>
    <w:p w:rsidR="00077A9E" w:rsidRDefault="00CF0AED">
      <w:pPr>
        <w:pStyle w:val="Nagwek1"/>
        <w:spacing w:before="1"/>
      </w:pPr>
      <w:r>
        <w:rPr>
          <w:u w:val="thick"/>
        </w:rPr>
        <w:t>Zamawiający zastrzega sobie prawo do</w:t>
      </w:r>
    </w:p>
    <w:p w:rsidR="00077A9E" w:rsidRDefault="00CF0AED">
      <w:pPr>
        <w:pStyle w:val="Akapitzlist"/>
        <w:numPr>
          <w:ilvl w:val="0"/>
          <w:numId w:val="2"/>
        </w:numPr>
        <w:tabs>
          <w:tab w:val="left" w:pos="449"/>
        </w:tabs>
        <w:spacing w:before="4"/>
        <w:ind w:right="282" w:firstLine="0"/>
      </w:pPr>
      <w:r>
        <w:t>zmiany  treści  ogłoszenia  o  zamówieniu  opublikowanego  w  Biuletynie  Zamówień  Publicznych  o</w:t>
      </w:r>
      <w:r>
        <w:rPr>
          <w:spacing w:val="19"/>
        </w:rPr>
        <w:t xml:space="preserve"> </w:t>
      </w:r>
      <w:r>
        <w:t>której</w:t>
      </w:r>
      <w:r>
        <w:rPr>
          <w:spacing w:val="18"/>
        </w:rPr>
        <w:t xml:space="preserve"> </w:t>
      </w:r>
      <w:r>
        <w:t>mowa</w:t>
      </w:r>
      <w:r>
        <w:rPr>
          <w:spacing w:val="20"/>
        </w:rPr>
        <w:t xml:space="preserve"> </w:t>
      </w:r>
      <w:r>
        <w:t>w</w:t>
      </w:r>
      <w:r>
        <w:rPr>
          <w:spacing w:val="16"/>
        </w:rPr>
        <w:t xml:space="preserve"> </w:t>
      </w:r>
      <w:r>
        <w:t>art.</w:t>
      </w:r>
      <w:r>
        <w:rPr>
          <w:spacing w:val="20"/>
        </w:rPr>
        <w:t xml:space="preserve"> </w:t>
      </w:r>
      <w:r>
        <w:t>12a</w:t>
      </w:r>
      <w:r>
        <w:rPr>
          <w:spacing w:val="20"/>
        </w:rPr>
        <w:t xml:space="preserve"> </w:t>
      </w:r>
      <w:r>
        <w:t>ustawy</w:t>
      </w:r>
      <w:r>
        <w:rPr>
          <w:spacing w:val="17"/>
        </w:rPr>
        <w:t xml:space="preserve"> </w:t>
      </w:r>
      <w:proofErr w:type="spellStart"/>
      <w:r>
        <w:t>Pzp</w:t>
      </w:r>
      <w:proofErr w:type="spellEnd"/>
      <w:r>
        <w:t>.</w:t>
      </w:r>
      <w:r>
        <w:rPr>
          <w:spacing w:val="15"/>
        </w:rPr>
        <w:t xml:space="preserve"> </w:t>
      </w:r>
      <w:r>
        <w:t>W</w:t>
      </w:r>
      <w:r>
        <w:rPr>
          <w:spacing w:val="25"/>
        </w:rPr>
        <w:t xml:space="preserve"> </w:t>
      </w:r>
      <w:r>
        <w:t>przypadku</w:t>
      </w:r>
      <w:r>
        <w:rPr>
          <w:spacing w:val="19"/>
        </w:rPr>
        <w:t xml:space="preserve"> </w:t>
      </w:r>
      <w:r>
        <w:t>dokonania</w:t>
      </w:r>
      <w:r>
        <w:rPr>
          <w:spacing w:val="19"/>
        </w:rPr>
        <w:t xml:space="preserve"> </w:t>
      </w:r>
      <w:r>
        <w:t>zmiany</w:t>
      </w:r>
      <w:r>
        <w:rPr>
          <w:spacing w:val="20"/>
        </w:rPr>
        <w:t xml:space="preserve"> </w:t>
      </w:r>
      <w:r>
        <w:t>w</w:t>
      </w:r>
      <w:r>
        <w:rPr>
          <w:spacing w:val="16"/>
        </w:rPr>
        <w:t xml:space="preserve"> </w:t>
      </w:r>
      <w:r>
        <w:t>ogłoszeniu,</w:t>
      </w:r>
      <w:r>
        <w:rPr>
          <w:spacing w:val="20"/>
        </w:rPr>
        <w:t xml:space="preserve"> </w:t>
      </w:r>
      <w:r>
        <w:t>Zamawiający</w:t>
      </w:r>
      <w:r>
        <w:rPr>
          <w:spacing w:val="25"/>
        </w:rPr>
        <w:t xml:space="preserve"> </w:t>
      </w:r>
      <w:r>
        <w:t>–</w:t>
      </w:r>
    </w:p>
    <w:p w:rsidR="00077A9E" w:rsidRDefault="00CF0AED">
      <w:pPr>
        <w:pStyle w:val="Tekstpodstawowy"/>
        <w:ind w:right="284"/>
      </w:pPr>
      <w:r>
        <w:t>o ile zajdzie taka konieczność – przedłuży termin składania ofert o czas niezbędny do wprowadzenia zmian w ofertach;</w:t>
      </w:r>
    </w:p>
    <w:p w:rsidR="00077A9E" w:rsidRDefault="00CF0AED">
      <w:pPr>
        <w:pStyle w:val="Akapitzlist"/>
        <w:numPr>
          <w:ilvl w:val="0"/>
          <w:numId w:val="2"/>
        </w:numPr>
        <w:tabs>
          <w:tab w:val="left" w:pos="420"/>
        </w:tabs>
        <w:ind w:right="281" w:firstLine="0"/>
        <w:jc w:val="both"/>
      </w:pPr>
      <w:r>
        <w:t xml:space="preserve">zmiany treści specyfikacji istotnych warunków zamówienia z zachowaniem wymogów o których mowa w art. 38 ust. 4 – 6 ustawy </w:t>
      </w:r>
      <w:proofErr w:type="spellStart"/>
      <w:r>
        <w:t>Pzp</w:t>
      </w:r>
      <w:proofErr w:type="spellEnd"/>
      <w:r>
        <w:t>. Zamawiający niezwłocznie przekaże dokonaną zmianę wszystkim Wykonawcom, którym przekazał specyfikację istotnych warunków zamówienia oraz umieści ją na stronie</w:t>
      </w:r>
      <w:r>
        <w:rPr>
          <w:spacing w:val="-3"/>
        </w:rPr>
        <w:t xml:space="preserve"> </w:t>
      </w:r>
      <w:r>
        <w:t>internetowej;</w:t>
      </w:r>
    </w:p>
    <w:p w:rsidR="00077A9E" w:rsidRDefault="00CF0AED">
      <w:pPr>
        <w:pStyle w:val="Akapitzlist"/>
        <w:numPr>
          <w:ilvl w:val="0"/>
          <w:numId w:val="2"/>
        </w:numPr>
        <w:tabs>
          <w:tab w:val="left" w:pos="413"/>
        </w:tabs>
        <w:ind w:right="278" w:firstLine="0"/>
        <w:jc w:val="both"/>
      </w:pPr>
      <w:r>
        <w:t>możliwości zawarcia w okresie trwania umowy, zamówienia polegającego na powtórzeniu usług podobnych do zamówienia podstawowego stanowiących 10% zamówienia podstawowego. Zamówienie udzielane będzie na usługi zgodne z przedmiotem zamówienia podstawowego, w trybie zamówień z wolnej ręki, po spełnieniu przesłanek z art. 67 ust. 1 pkt. 6</w:t>
      </w:r>
      <w:r>
        <w:rPr>
          <w:spacing w:val="-10"/>
        </w:rPr>
        <w:t xml:space="preserve"> </w:t>
      </w:r>
      <w:r>
        <w:t>ustawy;</w:t>
      </w:r>
    </w:p>
    <w:p w:rsidR="00077A9E" w:rsidRDefault="00CF0AED">
      <w:pPr>
        <w:pStyle w:val="Akapitzlist"/>
        <w:numPr>
          <w:ilvl w:val="0"/>
          <w:numId w:val="2"/>
        </w:numPr>
        <w:tabs>
          <w:tab w:val="left" w:pos="365"/>
        </w:tabs>
        <w:spacing w:line="252" w:lineRule="exact"/>
        <w:ind w:left="364" w:hanging="244"/>
      </w:pPr>
      <w:r>
        <w:t>możliwości zmiany zawartej umowy ubezpieczenia, w</w:t>
      </w:r>
      <w:r>
        <w:rPr>
          <w:spacing w:val="-7"/>
        </w:rPr>
        <w:t xml:space="preserve"> </w:t>
      </w:r>
      <w:r>
        <w:t>przypadkach:</w:t>
      </w:r>
    </w:p>
    <w:p w:rsidR="00077A9E" w:rsidRDefault="00CF0AED">
      <w:pPr>
        <w:pStyle w:val="Akapitzlist"/>
        <w:numPr>
          <w:ilvl w:val="1"/>
          <w:numId w:val="2"/>
        </w:numPr>
        <w:tabs>
          <w:tab w:val="left" w:pos="829"/>
        </w:tabs>
        <w:ind w:right="285" w:hanging="360"/>
        <w:jc w:val="both"/>
      </w:pPr>
      <w:r>
        <w:t>modyfikacji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w:t>
      </w:r>
      <w:r>
        <w:rPr>
          <w:spacing w:val="-11"/>
        </w:rPr>
        <w:t xml:space="preserve"> </w:t>
      </w:r>
      <w:r>
        <w:t>temporis;</w:t>
      </w:r>
    </w:p>
    <w:p w:rsidR="00077A9E" w:rsidRDefault="00CF0AED">
      <w:pPr>
        <w:pStyle w:val="Akapitzlist"/>
        <w:numPr>
          <w:ilvl w:val="1"/>
          <w:numId w:val="2"/>
        </w:numPr>
        <w:tabs>
          <w:tab w:val="left" w:pos="829"/>
        </w:tabs>
        <w:ind w:hanging="360"/>
      </w:pPr>
      <w:r>
        <w:t>modyfikacji zakresu działalności prowadzonej przez</w:t>
      </w:r>
      <w:r>
        <w:rPr>
          <w:spacing w:val="-6"/>
        </w:rPr>
        <w:t xml:space="preserve"> </w:t>
      </w:r>
      <w:r>
        <w:t>Zamawiającego;</w:t>
      </w:r>
    </w:p>
    <w:p w:rsidR="00077A9E" w:rsidRDefault="00077A9E">
      <w:pPr>
        <w:pStyle w:val="Tekstpodstawowy"/>
        <w:spacing w:before="2"/>
        <w:ind w:left="0"/>
      </w:pPr>
    </w:p>
    <w:p w:rsidR="00077A9E" w:rsidRDefault="00CF0AED">
      <w:pPr>
        <w:pStyle w:val="Tekstpodstawowy"/>
        <w:spacing w:line="237" w:lineRule="auto"/>
        <w:rPr>
          <w:b/>
        </w:rPr>
      </w:pPr>
      <w:r>
        <w:t xml:space="preserve">Specyfikacja Istotnych Warunków Zamówienia jest dostępna na stronie internetowej Zamawiającego: </w:t>
      </w:r>
      <w:hyperlink r:id="rId13" w:history="1">
        <w:r w:rsidR="00FB5FAB" w:rsidRPr="00086141">
          <w:rPr>
            <w:rStyle w:val="Hipercze"/>
            <w:b/>
            <w:u w:color="0000FF"/>
          </w:rPr>
          <w:t>www.kco.katowice.pl</w:t>
        </w:r>
      </w:hyperlink>
    </w:p>
    <w:p w:rsidR="00077A9E" w:rsidRDefault="00077A9E">
      <w:pPr>
        <w:pStyle w:val="Tekstpodstawowy"/>
        <w:spacing w:before="1"/>
        <w:ind w:left="0"/>
        <w:rPr>
          <w:b/>
          <w:sz w:val="14"/>
        </w:rPr>
      </w:pPr>
    </w:p>
    <w:p w:rsidR="00077A9E" w:rsidRPr="00FB5FAB" w:rsidRDefault="00CF0AED">
      <w:pPr>
        <w:pStyle w:val="Tekstpodstawowy"/>
        <w:spacing w:before="94"/>
      </w:pPr>
      <w:r w:rsidRPr="00FB5FAB">
        <w:t xml:space="preserve">SIWZ można uzyskać pod adresem: </w:t>
      </w:r>
      <w:r w:rsidR="00FB5FAB" w:rsidRPr="00FB5FAB">
        <w:t>Kancelaria Brokera Ubezpieczeniowego mgr Jacek Skoczylas  - broker ubezpieczeniowy, 43-386 Świętoszówka, Grodziec 346</w:t>
      </w:r>
    </w:p>
    <w:p w:rsidR="00077A9E" w:rsidRDefault="00CF0AED">
      <w:pPr>
        <w:pStyle w:val="Tekstpodstawowy"/>
        <w:spacing w:before="1"/>
      </w:pPr>
      <w:r>
        <w:t>Na wniosek Wykonawcy SIWZ zostanie wysłana za zaliczeniem pocztowym (koszt 10 zł brutto).</w:t>
      </w:r>
    </w:p>
    <w:p w:rsidR="00077A9E" w:rsidRDefault="00077A9E">
      <w:pPr>
        <w:pStyle w:val="Tekstpodstawowy"/>
        <w:spacing w:before="9"/>
        <w:ind w:left="0"/>
        <w:rPr>
          <w:sz w:val="21"/>
        </w:rPr>
      </w:pPr>
    </w:p>
    <w:p w:rsidR="00077A9E" w:rsidRDefault="00CF0AED">
      <w:pPr>
        <w:pStyle w:val="Nagwek1"/>
      </w:pPr>
      <w:r>
        <w:rPr>
          <w:u w:val="thick"/>
        </w:rPr>
        <w:t>Załączniki</w:t>
      </w:r>
    </w:p>
    <w:p w:rsidR="00077A9E" w:rsidRDefault="00CF0AED">
      <w:pPr>
        <w:pStyle w:val="Akapitzlist"/>
        <w:numPr>
          <w:ilvl w:val="0"/>
          <w:numId w:val="1"/>
        </w:numPr>
        <w:tabs>
          <w:tab w:val="left" w:pos="479"/>
          <w:tab w:val="left" w:pos="480"/>
        </w:tabs>
        <w:spacing w:before="2"/>
      </w:pPr>
      <w:r>
        <w:t>Załącznik nr 1 do SIWZ – Opis przedmiotu</w:t>
      </w:r>
      <w:r>
        <w:rPr>
          <w:spacing w:val="-10"/>
        </w:rPr>
        <w:t xml:space="preserve"> </w:t>
      </w:r>
      <w:r>
        <w:t>zamówienia</w:t>
      </w:r>
    </w:p>
    <w:p w:rsidR="00077A9E" w:rsidRDefault="00CF0AED">
      <w:pPr>
        <w:pStyle w:val="Akapitzlist"/>
        <w:numPr>
          <w:ilvl w:val="0"/>
          <w:numId w:val="1"/>
        </w:numPr>
        <w:tabs>
          <w:tab w:val="left" w:pos="479"/>
          <w:tab w:val="left" w:pos="480"/>
        </w:tabs>
        <w:spacing w:before="1" w:line="252" w:lineRule="exact"/>
      </w:pPr>
      <w:r>
        <w:t>Załącznik nr 2 do SIWZ – Formularz Ofertowy dla Części</w:t>
      </w:r>
      <w:r>
        <w:rPr>
          <w:spacing w:val="-10"/>
        </w:rPr>
        <w:t xml:space="preserve"> </w:t>
      </w:r>
      <w:r>
        <w:t>I</w:t>
      </w:r>
    </w:p>
    <w:p w:rsidR="00077A9E" w:rsidRDefault="00CF0AED">
      <w:pPr>
        <w:pStyle w:val="Akapitzlist"/>
        <w:numPr>
          <w:ilvl w:val="0"/>
          <w:numId w:val="1"/>
        </w:numPr>
        <w:tabs>
          <w:tab w:val="left" w:pos="479"/>
          <w:tab w:val="left" w:pos="480"/>
        </w:tabs>
        <w:spacing w:line="252" w:lineRule="exact"/>
      </w:pPr>
      <w:r>
        <w:t>Załącznik nr 3 do SIWZ – Formularz Ofertowy dla Części</w:t>
      </w:r>
      <w:r>
        <w:rPr>
          <w:spacing w:val="-8"/>
        </w:rPr>
        <w:t xml:space="preserve"> </w:t>
      </w:r>
      <w:r>
        <w:t>II</w:t>
      </w:r>
    </w:p>
    <w:p w:rsidR="00077A9E" w:rsidRDefault="00CF0AED">
      <w:pPr>
        <w:pStyle w:val="Akapitzlist"/>
        <w:numPr>
          <w:ilvl w:val="0"/>
          <w:numId w:val="1"/>
        </w:numPr>
        <w:tabs>
          <w:tab w:val="left" w:pos="479"/>
          <w:tab w:val="left" w:pos="480"/>
        </w:tabs>
        <w:ind w:right="107"/>
      </w:pPr>
      <w:r>
        <w:t>Załącznik nr 4 do SIWZ – Oświadczenie Wykonawcy o niepodleganiu wykluczeniu i spełnieniu warunków udziału w</w:t>
      </w:r>
      <w:r>
        <w:rPr>
          <w:spacing w:val="-6"/>
        </w:rPr>
        <w:t xml:space="preserve"> </w:t>
      </w:r>
      <w:r>
        <w:t>postępowaniu</w:t>
      </w:r>
    </w:p>
    <w:p w:rsidR="00077A9E" w:rsidRDefault="00CF0AED">
      <w:pPr>
        <w:pStyle w:val="Akapitzlist"/>
        <w:numPr>
          <w:ilvl w:val="0"/>
          <w:numId w:val="1"/>
        </w:numPr>
        <w:tabs>
          <w:tab w:val="left" w:pos="479"/>
          <w:tab w:val="left" w:pos="480"/>
        </w:tabs>
      </w:pPr>
      <w:r>
        <w:t>Załącznik nr 5 do SIWZ – Lista podmiotów należących do tej samej grupy</w:t>
      </w:r>
      <w:r>
        <w:rPr>
          <w:spacing w:val="-19"/>
        </w:rPr>
        <w:t xml:space="preserve"> </w:t>
      </w:r>
      <w:r>
        <w:t>kapitałowej</w:t>
      </w:r>
    </w:p>
    <w:p w:rsidR="00077A9E" w:rsidRDefault="00CF0AED">
      <w:pPr>
        <w:pStyle w:val="Akapitzlist"/>
        <w:numPr>
          <w:ilvl w:val="0"/>
          <w:numId w:val="1"/>
        </w:numPr>
        <w:tabs>
          <w:tab w:val="left" w:pos="479"/>
          <w:tab w:val="left" w:pos="480"/>
        </w:tabs>
        <w:spacing w:before="1" w:line="252" w:lineRule="exact"/>
      </w:pPr>
      <w:r>
        <w:t>Załącznik nr 6 do SIWZ – Oświadczenie o</w:t>
      </w:r>
      <w:r>
        <w:rPr>
          <w:spacing w:val="-5"/>
        </w:rPr>
        <w:t xml:space="preserve"> </w:t>
      </w:r>
      <w:r>
        <w:t>podwykonawcach</w:t>
      </w:r>
    </w:p>
    <w:p w:rsidR="00077A9E" w:rsidRDefault="00CF0AED">
      <w:pPr>
        <w:pStyle w:val="Akapitzlist"/>
        <w:numPr>
          <w:ilvl w:val="0"/>
          <w:numId w:val="1"/>
        </w:numPr>
        <w:tabs>
          <w:tab w:val="left" w:pos="479"/>
          <w:tab w:val="left" w:pos="480"/>
        </w:tabs>
        <w:spacing w:line="252" w:lineRule="exact"/>
      </w:pPr>
      <w:r>
        <w:t>Załącznik nr 7 do SIWZ – Wzór Umowy dla Części</w:t>
      </w:r>
      <w:r>
        <w:rPr>
          <w:spacing w:val="-8"/>
        </w:rPr>
        <w:t xml:space="preserve"> </w:t>
      </w:r>
      <w:r>
        <w:t>I</w:t>
      </w:r>
    </w:p>
    <w:p w:rsidR="00077A9E" w:rsidRDefault="00CF0AED">
      <w:pPr>
        <w:pStyle w:val="Akapitzlist"/>
        <w:numPr>
          <w:ilvl w:val="0"/>
          <w:numId w:val="1"/>
        </w:numPr>
        <w:tabs>
          <w:tab w:val="left" w:pos="479"/>
          <w:tab w:val="left" w:pos="480"/>
        </w:tabs>
      </w:pPr>
      <w:r>
        <w:t>Załącznik nr 8 do SIWZ – Wzór Umowy dla Części</w:t>
      </w:r>
      <w:r>
        <w:rPr>
          <w:spacing w:val="-10"/>
        </w:rPr>
        <w:t xml:space="preserve"> </w:t>
      </w:r>
      <w:r>
        <w:t>II</w:t>
      </w:r>
    </w:p>
    <w:p w:rsidR="00077A9E" w:rsidRDefault="00CF0AED">
      <w:pPr>
        <w:pStyle w:val="Akapitzlist"/>
        <w:numPr>
          <w:ilvl w:val="0"/>
          <w:numId w:val="1"/>
        </w:numPr>
        <w:tabs>
          <w:tab w:val="left" w:pos="479"/>
          <w:tab w:val="left" w:pos="480"/>
        </w:tabs>
        <w:spacing w:before="2" w:line="252" w:lineRule="exact"/>
      </w:pPr>
      <w:r>
        <w:t>Załącznik nr 9 do SIWZ – Treści klauzul</w:t>
      </w:r>
      <w:r>
        <w:rPr>
          <w:spacing w:val="-13"/>
        </w:rPr>
        <w:t xml:space="preserve"> </w:t>
      </w:r>
      <w:r>
        <w:t>dodatkowych</w:t>
      </w:r>
    </w:p>
    <w:p w:rsidR="00077A9E" w:rsidRDefault="00CF0AED">
      <w:pPr>
        <w:pStyle w:val="Akapitzlist"/>
        <w:numPr>
          <w:ilvl w:val="0"/>
          <w:numId w:val="1"/>
        </w:numPr>
        <w:tabs>
          <w:tab w:val="left" w:pos="479"/>
          <w:tab w:val="left" w:pos="480"/>
        </w:tabs>
        <w:spacing w:line="252" w:lineRule="exact"/>
      </w:pPr>
      <w:r>
        <w:t>Załącznik nr 10 do SIWZ – Wykazy ubezpieczonego</w:t>
      </w:r>
      <w:r>
        <w:rPr>
          <w:spacing w:val="-12"/>
        </w:rPr>
        <w:t xml:space="preserve"> </w:t>
      </w:r>
      <w:r>
        <w:t>mienia</w:t>
      </w:r>
    </w:p>
    <w:p w:rsidR="00F21CC1" w:rsidRDefault="00F21CC1" w:rsidP="00F21CC1">
      <w:pPr>
        <w:pStyle w:val="Akapitzlist"/>
        <w:numPr>
          <w:ilvl w:val="0"/>
          <w:numId w:val="1"/>
        </w:numPr>
        <w:tabs>
          <w:tab w:val="left" w:pos="479"/>
          <w:tab w:val="left" w:pos="480"/>
        </w:tabs>
        <w:spacing w:line="252" w:lineRule="exact"/>
      </w:pPr>
      <w:r>
        <w:t xml:space="preserve">Załącznik nr 11 do SIWZ – Ochrona danych osobowych  - klauzula informacyjna z art. 13 RODO </w:t>
      </w:r>
    </w:p>
    <w:p w:rsidR="00077A9E" w:rsidRDefault="00077A9E">
      <w:pPr>
        <w:rPr>
          <w:sz w:val="13"/>
        </w:rPr>
      </w:pPr>
    </w:p>
    <w:p w:rsidR="00F21CC1" w:rsidRDefault="00F21CC1">
      <w:pPr>
        <w:rPr>
          <w:sz w:val="13"/>
        </w:rPr>
        <w:sectPr w:rsidR="00F21CC1">
          <w:pgSz w:w="11910" w:h="16840"/>
          <w:pgMar w:top="440" w:right="640" w:bottom="1260" w:left="780" w:header="0" w:footer="1066" w:gutter="0"/>
          <w:cols w:space="708"/>
        </w:sectPr>
      </w:pPr>
    </w:p>
    <w:p w:rsidR="00077A9E" w:rsidRDefault="00CF0AED">
      <w:pPr>
        <w:pStyle w:val="Tekstpodstawowy"/>
        <w:ind w:left="0"/>
        <w:rPr>
          <w:sz w:val="30"/>
        </w:rPr>
      </w:pPr>
      <w:r>
        <w:br w:type="column"/>
      </w:r>
    </w:p>
    <w:p w:rsidR="00077A9E" w:rsidRDefault="00CF0AED" w:rsidP="00FB5FAB">
      <w:pPr>
        <w:spacing w:before="1"/>
        <w:ind w:right="269"/>
        <w:jc w:val="right"/>
        <w:rPr>
          <w:i/>
          <w:spacing w:val="-1"/>
        </w:rPr>
      </w:pPr>
      <w:r>
        <w:rPr>
          <w:i/>
        </w:rPr>
        <w:t xml:space="preserve">Pełnomocnik </w:t>
      </w:r>
      <w:r>
        <w:rPr>
          <w:i/>
          <w:spacing w:val="-1"/>
        </w:rPr>
        <w:t>Zamawiającego</w:t>
      </w:r>
    </w:p>
    <w:p w:rsidR="00FB5FAB" w:rsidRPr="00FB5FAB" w:rsidRDefault="00FB5FAB" w:rsidP="00FB5FAB">
      <w:pPr>
        <w:spacing w:before="1"/>
        <w:ind w:right="269"/>
        <w:jc w:val="right"/>
        <w:rPr>
          <w:i/>
        </w:rPr>
      </w:pPr>
      <w:r w:rsidRPr="00FB5FAB">
        <w:rPr>
          <w:i/>
        </w:rPr>
        <w:t>Kancelaria Brokera Ubezpieczeniowego mgr Jacek Skoczylas</w:t>
      </w:r>
    </w:p>
    <w:sectPr w:rsidR="00FB5FAB" w:rsidRPr="00FB5FAB">
      <w:type w:val="continuous"/>
      <w:pgSz w:w="11910" w:h="16840"/>
      <w:pgMar w:top="720" w:right="640" w:bottom="1260" w:left="780" w:header="708" w:footer="708" w:gutter="0"/>
      <w:cols w:num="2" w:space="708" w:equalWidth="0">
        <w:col w:w="3062" w:space="2764"/>
        <w:col w:w="466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CF8" w:rsidRDefault="002E6CF8">
      <w:r>
        <w:separator/>
      </w:r>
    </w:p>
  </w:endnote>
  <w:endnote w:type="continuationSeparator" w:id="0">
    <w:p w:rsidR="002E6CF8" w:rsidRDefault="002E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A9E" w:rsidRDefault="00BE0A37">
    <w:pPr>
      <w:pStyle w:val="Tekstpodstawowy"/>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3702685</wp:posOffset>
              </wp:positionH>
              <wp:positionV relativeFrom="page">
                <wp:posOffset>9875520</wp:posOffset>
              </wp:positionV>
              <wp:extent cx="1403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A9E" w:rsidRDefault="00CF0AED">
                          <w:pPr>
                            <w:spacing w:before="9"/>
                            <w:ind w:left="40"/>
                            <w:rPr>
                              <w:rFonts w:ascii="Times New Roman"/>
                              <w:sz w:val="28"/>
                            </w:rPr>
                          </w:pPr>
                          <w:r>
                            <w:fldChar w:fldCharType="begin"/>
                          </w:r>
                          <w:r>
                            <w:rPr>
                              <w:rFonts w:ascii="Times New Roman"/>
                              <w:sz w:val="28"/>
                            </w:rPr>
                            <w:instrText xml:space="preserve"> PAGE </w:instrText>
                          </w:r>
                          <w:r>
                            <w:fldChar w:fldCharType="separate"/>
                          </w:r>
                          <w:r w:rsidR="00276BBF">
                            <w:rPr>
                              <w:rFonts w:ascii="Times New Roman"/>
                              <w:noProof/>
                              <w:sz w:val="2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1.55pt;margin-top:777.6pt;width:11.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" filled="f" stroked="f">
              <v:textbox inset="0,0,0,0">
                <w:txbxContent>
                  <w:p w:rsidR="00077A9E" w:rsidRDefault="00CF0AED">
                    <w:pPr>
                      <w:spacing w:before="9"/>
                      <w:ind w:left="40"/>
                      <w:rPr>
                        <w:rFonts w:ascii="Times New Roman"/>
                        <w:sz w:val="28"/>
                      </w:rPr>
                    </w:pPr>
                    <w:r>
                      <w:fldChar w:fldCharType="begin"/>
                    </w:r>
                    <w:r>
                      <w:rPr>
                        <w:rFonts w:ascii="Times New Roman"/>
                        <w:sz w:val="28"/>
                      </w:rPr>
                      <w:instrText xml:space="preserve"> PAGE </w:instrText>
                    </w:r>
                    <w:r>
                      <w:fldChar w:fldCharType="separate"/>
                    </w:r>
                    <w:r w:rsidR="00276BBF">
                      <w:rPr>
                        <w:rFonts w:ascii="Times New Roman"/>
                        <w:noProof/>
                        <w:sz w:val="2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CF8" w:rsidRDefault="002E6CF8">
      <w:r>
        <w:separator/>
      </w:r>
    </w:p>
  </w:footnote>
  <w:footnote w:type="continuationSeparator" w:id="0">
    <w:p w:rsidR="002E6CF8" w:rsidRDefault="002E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365"/>
    <w:multiLevelType w:val="hybridMultilevel"/>
    <w:tmpl w:val="971A56AA"/>
    <w:lvl w:ilvl="0" w:tplc="0F660A2A">
      <w:start w:val="8"/>
      <w:numFmt w:val="upperRoman"/>
      <w:lvlText w:val="%1."/>
      <w:lvlJc w:val="left"/>
      <w:pPr>
        <w:ind w:left="1200" w:hanging="721"/>
        <w:jc w:val="right"/>
      </w:pPr>
      <w:rPr>
        <w:rFonts w:ascii="Arial" w:eastAsia="Arial" w:hAnsi="Arial" w:cs="Arial" w:hint="default"/>
        <w:b/>
        <w:bCs/>
        <w:spacing w:val="-2"/>
        <w:w w:val="100"/>
        <w:sz w:val="22"/>
        <w:szCs w:val="22"/>
        <w:lang w:val="pl-PL" w:eastAsia="pl-PL" w:bidi="pl-PL"/>
      </w:rPr>
    </w:lvl>
    <w:lvl w:ilvl="1" w:tplc="66789F2A">
      <w:numFmt w:val="bullet"/>
      <w:lvlText w:val="•"/>
      <w:lvlJc w:val="left"/>
      <w:pPr>
        <w:ind w:left="2128" w:hanging="721"/>
      </w:pPr>
      <w:rPr>
        <w:rFonts w:hint="default"/>
        <w:lang w:val="pl-PL" w:eastAsia="pl-PL" w:bidi="pl-PL"/>
      </w:rPr>
    </w:lvl>
    <w:lvl w:ilvl="2" w:tplc="B0F08758">
      <w:numFmt w:val="bullet"/>
      <w:lvlText w:val="•"/>
      <w:lvlJc w:val="left"/>
      <w:pPr>
        <w:ind w:left="3057" w:hanging="721"/>
      </w:pPr>
      <w:rPr>
        <w:rFonts w:hint="default"/>
        <w:lang w:val="pl-PL" w:eastAsia="pl-PL" w:bidi="pl-PL"/>
      </w:rPr>
    </w:lvl>
    <w:lvl w:ilvl="3" w:tplc="D82E0856">
      <w:numFmt w:val="bullet"/>
      <w:lvlText w:val="•"/>
      <w:lvlJc w:val="left"/>
      <w:pPr>
        <w:ind w:left="3985" w:hanging="721"/>
      </w:pPr>
      <w:rPr>
        <w:rFonts w:hint="default"/>
        <w:lang w:val="pl-PL" w:eastAsia="pl-PL" w:bidi="pl-PL"/>
      </w:rPr>
    </w:lvl>
    <w:lvl w:ilvl="4" w:tplc="03DECDDA">
      <w:numFmt w:val="bullet"/>
      <w:lvlText w:val="•"/>
      <w:lvlJc w:val="left"/>
      <w:pPr>
        <w:ind w:left="4914" w:hanging="721"/>
      </w:pPr>
      <w:rPr>
        <w:rFonts w:hint="default"/>
        <w:lang w:val="pl-PL" w:eastAsia="pl-PL" w:bidi="pl-PL"/>
      </w:rPr>
    </w:lvl>
    <w:lvl w:ilvl="5" w:tplc="BB486058">
      <w:numFmt w:val="bullet"/>
      <w:lvlText w:val="•"/>
      <w:lvlJc w:val="left"/>
      <w:pPr>
        <w:ind w:left="5843" w:hanging="721"/>
      </w:pPr>
      <w:rPr>
        <w:rFonts w:hint="default"/>
        <w:lang w:val="pl-PL" w:eastAsia="pl-PL" w:bidi="pl-PL"/>
      </w:rPr>
    </w:lvl>
    <w:lvl w:ilvl="6" w:tplc="8B56D398">
      <w:numFmt w:val="bullet"/>
      <w:lvlText w:val="•"/>
      <w:lvlJc w:val="left"/>
      <w:pPr>
        <w:ind w:left="6771" w:hanging="721"/>
      </w:pPr>
      <w:rPr>
        <w:rFonts w:hint="default"/>
        <w:lang w:val="pl-PL" w:eastAsia="pl-PL" w:bidi="pl-PL"/>
      </w:rPr>
    </w:lvl>
    <w:lvl w:ilvl="7" w:tplc="291214D6">
      <w:numFmt w:val="bullet"/>
      <w:lvlText w:val="•"/>
      <w:lvlJc w:val="left"/>
      <w:pPr>
        <w:ind w:left="7700" w:hanging="721"/>
      </w:pPr>
      <w:rPr>
        <w:rFonts w:hint="default"/>
        <w:lang w:val="pl-PL" w:eastAsia="pl-PL" w:bidi="pl-PL"/>
      </w:rPr>
    </w:lvl>
    <w:lvl w:ilvl="8" w:tplc="C734AE5A">
      <w:numFmt w:val="bullet"/>
      <w:lvlText w:val="•"/>
      <w:lvlJc w:val="left"/>
      <w:pPr>
        <w:ind w:left="8629" w:hanging="721"/>
      </w:pPr>
      <w:rPr>
        <w:rFonts w:hint="default"/>
        <w:lang w:val="pl-PL" w:eastAsia="pl-PL" w:bidi="pl-PL"/>
      </w:rPr>
    </w:lvl>
  </w:abstractNum>
  <w:abstractNum w:abstractNumId="1" w15:restartNumberingAfterBreak="0">
    <w:nsid w:val="05BE07FD"/>
    <w:multiLevelType w:val="hybridMultilevel"/>
    <w:tmpl w:val="3EDCCE8A"/>
    <w:lvl w:ilvl="0" w:tplc="330CD58E">
      <w:start w:val="1"/>
      <w:numFmt w:val="decimal"/>
      <w:lvlText w:val="%1."/>
      <w:lvlJc w:val="left"/>
      <w:pPr>
        <w:ind w:left="366" w:hanging="247"/>
        <w:jc w:val="left"/>
      </w:pPr>
      <w:rPr>
        <w:rFonts w:ascii="Arial" w:eastAsia="Arial" w:hAnsi="Arial" w:cs="Arial" w:hint="default"/>
        <w:spacing w:val="-1"/>
        <w:w w:val="100"/>
        <w:sz w:val="22"/>
        <w:szCs w:val="22"/>
        <w:lang w:val="pl-PL" w:eastAsia="pl-PL" w:bidi="pl-PL"/>
      </w:rPr>
    </w:lvl>
    <w:lvl w:ilvl="1" w:tplc="46FA639A">
      <w:numFmt w:val="bullet"/>
      <w:lvlText w:val="•"/>
      <w:lvlJc w:val="left"/>
      <w:pPr>
        <w:ind w:left="1372" w:hanging="247"/>
      </w:pPr>
      <w:rPr>
        <w:rFonts w:hint="default"/>
        <w:lang w:val="pl-PL" w:eastAsia="pl-PL" w:bidi="pl-PL"/>
      </w:rPr>
    </w:lvl>
    <w:lvl w:ilvl="2" w:tplc="7430DA64">
      <w:numFmt w:val="bullet"/>
      <w:lvlText w:val="•"/>
      <w:lvlJc w:val="left"/>
      <w:pPr>
        <w:ind w:left="2385" w:hanging="247"/>
      </w:pPr>
      <w:rPr>
        <w:rFonts w:hint="default"/>
        <w:lang w:val="pl-PL" w:eastAsia="pl-PL" w:bidi="pl-PL"/>
      </w:rPr>
    </w:lvl>
    <w:lvl w:ilvl="3" w:tplc="DF101C38">
      <w:numFmt w:val="bullet"/>
      <w:lvlText w:val="•"/>
      <w:lvlJc w:val="left"/>
      <w:pPr>
        <w:ind w:left="3397" w:hanging="247"/>
      </w:pPr>
      <w:rPr>
        <w:rFonts w:hint="default"/>
        <w:lang w:val="pl-PL" w:eastAsia="pl-PL" w:bidi="pl-PL"/>
      </w:rPr>
    </w:lvl>
    <w:lvl w:ilvl="4" w:tplc="FDB808B2">
      <w:numFmt w:val="bullet"/>
      <w:lvlText w:val="•"/>
      <w:lvlJc w:val="left"/>
      <w:pPr>
        <w:ind w:left="4410" w:hanging="247"/>
      </w:pPr>
      <w:rPr>
        <w:rFonts w:hint="default"/>
        <w:lang w:val="pl-PL" w:eastAsia="pl-PL" w:bidi="pl-PL"/>
      </w:rPr>
    </w:lvl>
    <w:lvl w:ilvl="5" w:tplc="03E02B52">
      <w:numFmt w:val="bullet"/>
      <w:lvlText w:val="•"/>
      <w:lvlJc w:val="left"/>
      <w:pPr>
        <w:ind w:left="5423" w:hanging="247"/>
      </w:pPr>
      <w:rPr>
        <w:rFonts w:hint="default"/>
        <w:lang w:val="pl-PL" w:eastAsia="pl-PL" w:bidi="pl-PL"/>
      </w:rPr>
    </w:lvl>
    <w:lvl w:ilvl="6" w:tplc="60BED198">
      <w:numFmt w:val="bullet"/>
      <w:lvlText w:val="•"/>
      <w:lvlJc w:val="left"/>
      <w:pPr>
        <w:ind w:left="6435" w:hanging="247"/>
      </w:pPr>
      <w:rPr>
        <w:rFonts w:hint="default"/>
        <w:lang w:val="pl-PL" w:eastAsia="pl-PL" w:bidi="pl-PL"/>
      </w:rPr>
    </w:lvl>
    <w:lvl w:ilvl="7" w:tplc="60AE83FE">
      <w:numFmt w:val="bullet"/>
      <w:lvlText w:val="•"/>
      <w:lvlJc w:val="left"/>
      <w:pPr>
        <w:ind w:left="7448" w:hanging="247"/>
      </w:pPr>
      <w:rPr>
        <w:rFonts w:hint="default"/>
        <w:lang w:val="pl-PL" w:eastAsia="pl-PL" w:bidi="pl-PL"/>
      </w:rPr>
    </w:lvl>
    <w:lvl w:ilvl="8" w:tplc="4664BD06">
      <w:numFmt w:val="bullet"/>
      <w:lvlText w:val="•"/>
      <w:lvlJc w:val="left"/>
      <w:pPr>
        <w:ind w:left="8461" w:hanging="247"/>
      </w:pPr>
      <w:rPr>
        <w:rFonts w:hint="default"/>
        <w:lang w:val="pl-PL" w:eastAsia="pl-PL" w:bidi="pl-PL"/>
      </w:rPr>
    </w:lvl>
  </w:abstractNum>
  <w:abstractNum w:abstractNumId="2" w15:restartNumberingAfterBreak="0">
    <w:nsid w:val="0A5A4646"/>
    <w:multiLevelType w:val="hybridMultilevel"/>
    <w:tmpl w:val="55CAA5F0"/>
    <w:lvl w:ilvl="0" w:tplc="7338A60C">
      <w:start w:val="1"/>
      <w:numFmt w:val="decimal"/>
      <w:lvlText w:val="%1."/>
      <w:lvlJc w:val="left"/>
      <w:pPr>
        <w:ind w:left="480" w:hanging="360"/>
        <w:jc w:val="left"/>
      </w:pPr>
      <w:rPr>
        <w:rFonts w:ascii="Arial" w:eastAsia="Arial" w:hAnsi="Arial" w:cs="Arial" w:hint="default"/>
        <w:spacing w:val="-1"/>
        <w:w w:val="100"/>
        <w:sz w:val="22"/>
        <w:szCs w:val="22"/>
        <w:lang w:val="pl-PL" w:eastAsia="pl-PL" w:bidi="pl-PL"/>
      </w:rPr>
    </w:lvl>
    <w:lvl w:ilvl="1" w:tplc="BBD2E8C8">
      <w:numFmt w:val="bullet"/>
      <w:lvlText w:val="•"/>
      <w:lvlJc w:val="left"/>
      <w:pPr>
        <w:ind w:left="1480" w:hanging="360"/>
      </w:pPr>
      <w:rPr>
        <w:rFonts w:hint="default"/>
        <w:lang w:val="pl-PL" w:eastAsia="pl-PL" w:bidi="pl-PL"/>
      </w:rPr>
    </w:lvl>
    <w:lvl w:ilvl="2" w:tplc="F66C2DAC">
      <w:numFmt w:val="bullet"/>
      <w:lvlText w:val="•"/>
      <w:lvlJc w:val="left"/>
      <w:pPr>
        <w:ind w:left="2481" w:hanging="360"/>
      </w:pPr>
      <w:rPr>
        <w:rFonts w:hint="default"/>
        <w:lang w:val="pl-PL" w:eastAsia="pl-PL" w:bidi="pl-PL"/>
      </w:rPr>
    </w:lvl>
    <w:lvl w:ilvl="3" w:tplc="975289D8">
      <w:numFmt w:val="bullet"/>
      <w:lvlText w:val="•"/>
      <w:lvlJc w:val="left"/>
      <w:pPr>
        <w:ind w:left="3481" w:hanging="360"/>
      </w:pPr>
      <w:rPr>
        <w:rFonts w:hint="default"/>
        <w:lang w:val="pl-PL" w:eastAsia="pl-PL" w:bidi="pl-PL"/>
      </w:rPr>
    </w:lvl>
    <w:lvl w:ilvl="4" w:tplc="CF1843F6">
      <w:numFmt w:val="bullet"/>
      <w:lvlText w:val="•"/>
      <w:lvlJc w:val="left"/>
      <w:pPr>
        <w:ind w:left="4482" w:hanging="360"/>
      </w:pPr>
      <w:rPr>
        <w:rFonts w:hint="default"/>
        <w:lang w:val="pl-PL" w:eastAsia="pl-PL" w:bidi="pl-PL"/>
      </w:rPr>
    </w:lvl>
    <w:lvl w:ilvl="5" w:tplc="C8A02C1A">
      <w:numFmt w:val="bullet"/>
      <w:lvlText w:val="•"/>
      <w:lvlJc w:val="left"/>
      <w:pPr>
        <w:ind w:left="5483" w:hanging="360"/>
      </w:pPr>
      <w:rPr>
        <w:rFonts w:hint="default"/>
        <w:lang w:val="pl-PL" w:eastAsia="pl-PL" w:bidi="pl-PL"/>
      </w:rPr>
    </w:lvl>
    <w:lvl w:ilvl="6" w:tplc="66986560">
      <w:numFmt w:val="bullet"/>
      <w:lvlText w:val="•"/>
      <w:lvlJc w:val="left"/>
      <w:pPr>
        <w:ind w:left="6483" w:hanging="360"/>
      </w:pPr>
      <w:rPr>
        <w:rFonts w:hint="default"/>
        <w:lang w:val="pl-PL" w:eastAsia="pl-PL" w:bidi="pl-PL"/>
      </w:rPr>
    </w:lvl>
    <w:lvl w:ilvl="7" w:tplc="80EEBCE4">
      <w:numFmt w:val="bullet"/>
      <w:lvlText w:val="•"/>
      <w:lvlJc w:val="left"/>
      <w:pPr>
        <w:ind w:left="7484" w:hanging="360"/>
      </w:pPr>
      <w:rPr>
        <w:rFonts w:hint="default"/>
        <w:lang w:val="pl-PL" w:eastAsia="pl-PL" w:bidi="pl-PL"/>
      </w:rPr>
    </w:lvl>
    <w:lvl w:ilvl="8" w:tplc="172A056E">
      <w:numFmt w:val="bullet"/>
      <w:lvlText w:val="•"/>
      <w:lvlJc w:val="left"/>
      <w:pPr>
        <w:ind w:left="8485" w:hanging="360"/>
      </w:pPr>
      <w:rPr>
        <w:rFonts w:hint="default"/>
        <w:lang w:val="pl-PL" w:eastAsia="pl-PL" w:bidi="pl-PL"/>
      </w:rPr>
    </w:lvl>
  </w:abstractNum>
  <w:abstractNum w:abstractNumId="3" w15:restartNumberingAfterBreak="0">
    <w:nsid w:val="0F2E7F02"/>
    <w:multiLevelType w:val="hybridMultilevel"/>
    <w:tmpl w:val="71BA4C68"/>
    <w:lvl w:ilvl="0" w:tplc="B51ECB06">
      <w:start w:val="3"/>
      <w:numFmt w:val="decimal"/>
      <w:lvlText w:val="%1."/>
      <w:lvlJc w:val="left"/>
      <w:pPr>
        <w:ind w:left="480" w:hanging="360"/>
        <w:jc w:val="left"/>
      </w:pPr>
      <w:rPr>
        <w:rFonts w:ascii="Arial" w:eastAsia="Arial" w:hAnsi="Arial" w:cs="Arial" w:hint="default"/>
        <w:spacing w:val="-1"/>
        <w:w w:val="100"/>
        <w:sz w:val="22"/>
        <w:szCs w:val="22"/>
        <w:lang w:val="pl-PL" w:eastAsia="pl-PL" w:bidi="pl-PL"/>
      </w:rPr>
    </w:lvl>
    <w:lvl w:ilvl="1" w:tplc="58BEF666">
      <w:numFmt w:val="bullet"/>
      <w:lvlText w:val="•"/>
      <w:lvlJc w:val="left"/>
      <w:pPr>
        <w:ind w:left="1480" w:hanging="360"/>
      </w:pPr>
      <w:rPr>
        <w:rFonts w:hint="default"/>
        <w:lang w:val="pl-PL" w:eastAsia="pl-PL" w:bidi="pl-PL"/>
      </w:rPr>
    </w:lvl>
    <w:lvl w:ilvl="2" w:tplc="726CFBDE">
      <w:numFmt w:val="bullet"/>
      <w:lvlText w:val="•"/>
      <w:lvlJc w:val="left"/>
      <w:pPr>
        <w:ind w:left="2481" w:hanging="360"/>
      </w:pPr>
      <w:rPr>
        <w:rFonts w:hint="default"/>
        <w:lang w:val="pl-PL" w:eastAsia="pl-PL" w:bidi="pl-PL"/>
      </w:rPr>
    </w:lvl>
    <w:lvl w:ilvl="3" w:tplc="12DCE422">
      <w:numFmt w:val="bullet"/>
      <w:lvlText w:val="•"/>
      <w:lvlJc w:val="left"/>
      <w:pPr>
        <w:ind w:left="3481" w:hanging="360"/>
      </w:pPr>
      <w:rPr>
        <w:rFonts w:hint="default"/>
        <w:lang w:val="pl-PL" w:eastAsia="pl-PL" w:bidi="pl-PL"/>
      </w:rPr>
    </w:lvl>
    <w:lvl w:ilvl="4" w:tplc="7EE8EB9A">
      <w:numFmt w:val="bullet"/>
      <w:lvlText w:val="•"/>
      <w:lvlJc w:val="left"/>
      <w:pPr>
        <w:ind w:left="4482" w:hanging="360"/>
      </w:pPr>
      <w:rPr>
        <w:rFonts w:hint="default"/>
        <w:lang w:val="pl-PL" w:eastAsia="pl-PL" w:bidi="pl-PL"/>
      </w:rPr>
    </w:lvl>
    <w:lvl w:ilvl="5" w:tplc="3604A5FA">
      <w:numFmt w:val="bullet"/>
      <w:lvlText w:val="•"/>
      <w:lvlJc w:val="left"/>
      <w:pPr>
        <w:ind w:left="5483" w:hanging="360"/>
      </w:pPr>
      <w:rPr>
        <w:rFonts w:hint="default"/>
        <w:lang w:val="pl-PL" w:eastAsia="pl-PL" w:bidi="pl-PL"/>
      </w:rPr>
    </w:lvl>
    <w:lvl w:ilvl="6" w:tplc="19681656">
      <w:numFmt w:val="bullet"/>
      <w:lvlText w:val="•"/>
      <w:lvlJc w:val="left"/>
      <w:pPr>
        <w:ind w:left="6483" w:hanging="360"/>
      </w:pPr>
      <w:rPr>
        <w:rFonts w:hint="default"/>
        <w:lang w:val="pl-PL" w:eastAsia="pl-PL" w:bidi="pl-PL"/>
      </w:rPr>
    </w:lvl>
    <w:lvl w:ilvl="7" w:tplc="607CCE3E">
      <w:numFmt w:val="bullet"/>
      <w:lvlText w:val="•"/>
      <w:lvlJc w:val="left"/>
      <w:pPr>
        <w:ind w:left="7484" w:hanging="360"/>
      </w:pPr>
      <w:rPr>
        <w:rFonts w:hint="default"/>
        <w:lang w:val="pl-PL" w:eastAsia="pl-PL" w:bidi="pl-PL"/>
      </w:rPr>
    </w:lvl>
    <w:lvl w:ilvl="8" w:tplc="C456BE68">
      <w:numFmt w:val="bullet"/>
      <w:lvlText w:val="•"/>
      <w:lvlJc w:val="left"/>
      <w:pPr>
        <w:ind w:left="8485" w:hanging="360"/>
      </w:pPr>
      <w:rPr>
        <w:rFonts w:hint="default"/>
        <w:lang w:val="pl-PL" w:eastAsia="pl-PL" w:bidi="pl-PL"/>
      </w:rPr>
    </w:lvl>
  </w:abstractNum>
  <w:abstractNum w:abstractNumId="4" w15:restartNumberingAfterBreak="0">
    <w:nsid w:val="10EB3411"/>
    <w:multiLevelType w:val="hybridMultilevel"/>
    <w:tmpl w:val="58449D0E"/>
    <w:lvl w:ilvl="0" w:tplc="A8F65A00">
      <w:start w:val="1"/>
      <w:numFmt w:val="lowerLetter"/>
      <w:lvlText w:val="%1)"/>
      <w:lvlJc w:val="left"/>
      <w:pPr>
        <w:ind w:left="547" w:hanging="428"/>
        <w:jc w:val="left"/>
      </w:pPr>
      <w:rPr>
        <w:rFonts w:ascii="Arial" w:eastAsia="Arial" w:hAnsi="Arial" w:cs="Arial" w:hint="default"/>
        <w:spacing w:val="-1"/>
        <w:w w:val="100"/>
        <w:sz w:val="22"/>
        <w:szCs w:val="22"/>
        <w:lang w:val="pl-PL" w:eastAsia="pl-PL" w:bidi="pl-PL"/>
      </w:rPr>
    </w:lvl>
    <w:lvl w:ilvl="1" w:tplc="0FA8F17A">
      <w:numFmt w:val="bullet"/>
      <w:lvlText w:val="•"/>
      <w:lvlJc w:val="left"/>
      <w:pPr>
        <w:ind w:left="1534" w:hanging="428"/>
      </w:pPr>
      <w:rPr>
        <w:rFonts w:hint="default"/>
        <w:lang w:val="pl-PL" w:eastAsia="pl-PL" w:bidi="pl-PL"/>
      </w:rPr>
    </w:lvl>
    <w:lvl w:ilvl="2" w:tplc="77768F1C">
      <w:numFmt w:val="bullet"/>
      <w:lvlText w:val="•"/>
      <w:lvlJc w:val="left"/>
      <w:pPr>
        <w:ind w:left="2529" w:hanging="428"/>
      </w:pPr>
      <w:rPr>
        <w:rFonts w:hint="default"/>
        <w:lang w:val="pl-PL" w:eastAsia="pl-PL" w:bidi="pl-PL"/>
      </w:rPr>
    </w:lvl>
    <w:lvl w:ilvl="3" w:tplc="B734F1C6">
      <w:numFmt w:val="bullet"/>
      <w:lvlText w:val="•"/>
      <w:lvlJc w:val="left"/>
      <w:pPr>
        <w:ind w:left="3523" w:hanging="428"/>
      </w:pPr>
      <w:rPr>
        <w:rFonts w:hint="default"/>
        <w:lang w:val="pl-PL" w:eastAsia="pl-PL" w:bidi="pl-PL"/>
      </w:rPr>
    </w:lvl>
    <w:lvl w:ilvl="4" w:tplc="F9386794">
      <w:numFmt w:val="bullet"/>
      <w:lvlText w:val="•"/>
      <w:lvlJc w:val="left"/>
      <w:pPr>
        <w:ind w:left="4518" w:hanging="428"/>
      </w:pPr>
      <w:rPr>
        <w:rFonts w:hint="default"/>
        <w:lang w:val="pl-PL" w:eastAsia="pl-PL" w:bidi="pl-PL"/>
      </w:rPr>
    </w:lvl>
    <w:lvl w:ilvl="5" w:tplc="FCE68FEA">
      <w:numFmt w:val="bullet"/>
      <w:lvlText w:val="•"/>
      <w:lvlJc w:val="left"/>
      <w:pPr>
        <w:ind w:left="5513" w:hanging="428"/>
      </w:pPr>
      <w:rPr>
        <w:rFonts w:hint="default"/>
        <w:lang w:val="pl-PL" w:eastAsia="pl-PL" w:bidi="pl-PL"/>
      </w:rPr>
    </w:lvl>
    <w:lvl w:ilvl="6" w:tplc="8F1C8A38">
      <w:numFmt w:val="bullet"/>
      <w:lvlText w:val="•"/>
      <w:lvlJc w:val="left"/>
      <w:pPr>
        <w:ind w:left="6507" w:hanging="428"/>
      </w:pPr>
      <w:rPr>
        <w:rFonts w:hint="default"/>
        <w:lang w:val="pl-PL" w:eastAsia="pl-PL" w:bidi="pl-PL"/>
      </w:rPr>
    </w:lvl>
    <w:lvl w:ilvl="7" w:tplc="1AA2F7A2">
      <w:numFmt w:val="bullet"/>
      <w:lvlText w:val="•"/>
      <w:lvlJc w:val="left"/>
      <w:pPr>
        <w:ind w:left="7502" w:hanging="428"/>
      </w:pPr>
      <w:rPr>
        <w:rFonts w:hint="default"/>
        <w:lang w:val="pl-PL" w:eastAsia="pl-PL" w:bidi="pl-PL"/>
      </w:rPr>
    </w:lvl>
    <w:lvl w:ilvl="8" w:tplc="89E22AD4">
      <w:numFmt w:val="bullet"/>
      <w:lvlText w:val="•"/>
      <w:lvlJc w:val="left"/>
      <w:pPr>
        <w:ind w:left="8497" w:hanging="428"/>
      </w:pPr>
      <w:rPr>
        <w:rFonts w:hint="default"/>
        <w:lang w:val="pl-PL" w:eastAsia="pl-PL" w:bidi="pl-PL"/>
      </w:rPr>
    </w:lvl>
  </w:abstractNum>
  <w:abstractNum w:abstractNumId="5" w15:restartNumberingAfterBreak="0">
    <w:nsid w:val="12272265"/>
    <w:multiLevelType w:val="hybridMultilevel"/>
    <w:tmpl w:val="55FE835C"/>
    <w:lvl w:ilvl="0" w:tplc="08A63252">
      <w:numFmt w:val="bullet"/>
      <w:lvlText w:val="-"/>
      <w:lvlJc w:val="left"/>
      <w:pPr>
        <w:ind w:left="480" w:hanging="360"/>
      </w:pPr>
      <w:rPr>
        <w:rFonts w:ascii="Arial" w:eastAsia="Arial" w:hAnsi="Arial" w:cs="Arial" w:hint="default"/>
        <w:w w:val="100"/>
        <w:sz w:val="22"/>
        <w:szCs w:val="22"/>
        <w:lang w:val="pl-PL" w:eastAsia="pl-PL" w:bidi="pl-PL"/>
      </w:rPr>
    </w:lvl>
    <w:lvl w:ilvl="1" w:tplc="BB901780">
      <w:numFmt w:val="bullet"/>
      <w:lvlText w:val="•"/>
      <w:lvlJc w:val="left"/>
      <w:pPr>
        <w:ind w:left="1480" w:hanging="360"/>
      </w:pPr>
      <w:rPr>
        <w:rFonts w:hint="default"/>
        <w:lang w:val="pl-PL" w:eastAsia="pl-PL" w:bidi="pl-PL"/>
      </w:rPr>
    </w:lvl>
    <w:lvl w:ilvl="2" w:tplc="CCA2F1CA">
      <w:numFmt w:val="bullet"/>
      <w:lvlText w:val="•"/>
      <w:lvlJc w:val="left"/>
      <w:pPr>
        <w:ind w:left="2481" w:hanging="360"/>
      </w:pPr>
      <w:rPr>
        <w:rFonts w:hint="default"/>
        <w:lang w:val="pl-PL" w:eastAsia="pl-PL" w:bidi="pl-PL"/>
      </w:rPr>
    </w:lvl>
    <w:lvl w:ilvl="3" w:tplc="6A9EA7AA">
      <w:numFmt w:val="bullet"/>
      <w:lvlText w:val="•"/>
      <w:lvlJc w:val="left"/>
      <w:pPr>
        <w:ind w:left="3481" w:hanging="360"/>
      </w:pPr>
      <w:rPr>
        <w:rFonts w:hint="default"/>
        <w:lang w:val="pl-PL" w:eastAsia="pl-PL" w:bidi="pl-PL"/>
      </w:rPr>
    </w:lvl>
    <w:lvl w:ilvl="4" w:tplc="BC74547A">
      <w:numFmt w:val="bullet"/>
      <w:lvlText w:val="•"/>
      <w:lvlJc w:val="left"/>
      <w:pPr>
        <w:ind w:left="4482" w:hanging="360"/>
      </w:pPr>
      <w:rPr>
        <w:rFonts w:hint="default"/>
        <w:lang w:val="pl-PL" w:eastAsia="pl-PL" w:bidi="pl-PL"/>
      </w:rPr>
    </w:lvl>
    <w:lvl w:ilvl="5" w:tplc="553E7C8E">
      <w:numFmt w:val="bullet"/>
      <w:lvlText w:val="•"/>
      <w:lvlJc w:val="left"/>
      <w:pPr>
        <w:ind w:left="5483" w:hanging="360"/>
      </w:pPr>
      <w:rPr>
        <w:rFonts w:hint="default"/>
        <w:lang w:val="pl-PL" w:eastAsia="pl-PL" w:bidi="pl-PL"/>
      </w:rPr>
    </w:lvl>
    <w:lvl w:ilvl="6" w:tplc="B826115C">
      <w:numFmt w:val="bullet"/>
      <w:lvlText w:val="•"/>
      <w:lvlJc w:val="left"/>
      <w:pPr>
        <w:ind w:left="6483" w:hanging="360"/>
      </w:pPr>
      <w:rPr>
        <w:rFonts w:hint="default"/>
        <w:lang w:val="pl-PL" w:eastAsia="pl-PL" w:bidi="pl-PL"/>
      </w:rPr>
    </w:lvl>
    <w:lvl w:ilvl="7" w:tplc="727093F8">
      <w:numFmt w:val="bullet"/>
      <w:lvlText w:val="•"/>
      <w:lvlJc w:val="left"/>
      <w:pPr>
        <w:ind w:left="7484" w:hanging="360"/>
      </w:pPr>
      <w:rPr>
        <w:rFonts w:hint="default"/>
        <w:lang w:val="pl-PL" w:eastAsia="pl-PL" w:bidi="pl-PL"/>
      </w:rPr>
    </w:lvl>
    <w:lvl w:ilvl="8" w:tplc="1A628ABE">
      <w:numFmt w:val="bullet"/>
      <w:lvlText w:val="•"/>
      <w:lvlJc w:val="left"/>
      <w:pPr>
        <w:ind w:left="8485" w:hanging="360"/>
      </w:pPr>
      <w:rPr>
        <w:rFonts w:hint="default"/>
        <w:lang w:val="pl-PL" w:eastAsia="pl-PL" w:bidi="pl-PL"/>
      </w:rPr>
    </w:lvl>
  </w:abstractNum>
  <w:abstractNum w:abstractNumId="6" w15:restartNumberingAfterBreak="0">
    <w:nsid w:val="156746EE"/>
    <w:multiLevelType w:val="hybridMultilevel"/>
    <w:tmpl w:val="A19C6DBE"/>
    <w:lvl w:ilvl="0" w:tplc="9C82D282">
      <w:start w:val="1"/>
      <w:numFmt w:val="decimal"/>
      <w:lvlText w:val="%1."/>
      <w:lvlJc w:val="left"/>
      <w:pPr>
        <w:ind w:left="120" w:hanging="709"/>
        <w:jc w:val="left"/>
      </w:pPr>
      <w:rPr>
        <w:rFonts w:ascii="Arial" w:eastAsia="Arial" w:hAnsi="Arial" w:cs="Arial" w:hint="default"/>
        <w:spacing w:val="-1"/>
        <w:w w:val="100"/>
        <w:sz w:val="22"/>
        <w:szCs w:val="22"/>
        <w:lang w:val="pl-PL" w:eastAsia="pl-PL" w:bidi="pl-PL"/>
      </w:rPr>
    </w:lvl>
    <w:lvl w:ilvl="1" w:tplc="48264DBC">
      <w:numFmt w:val="bullet"/>
      <w:lvlText w:val="•"/>
      <w:lvlJc w:val="left"/>
      <w:pPr>
        <w:ind w:left="1156" w:hanging="709"/>
      </w:pPr>
      <w:rPr>
        <w:rFonts w:hint="default"/>
        <w:lang w:val="pl-PL" w:eastAsia="pl-PL" w:bidi="pl-PL"/>
      </w:rPr>
    </w:lvl>
    <w:lvl w:ilvl="2" w:tplc="95B4824C">
      <w:numFmt w:val="bullet"/>
      <w:lvlText w:val="•"/>
      <w:lvlJc w:val="left"/>
      <w:pPr>
        <w:ind w:left="2193" w:hanging="709"/>
      </w:pPr>
      <w:rPr>
        <w:rFonts w:hint="default"/>
        <w:lang w:val="pl-PL" w:eastAsia="pl-PL" w:bidi="pl-PL"/>
      </w:rPr>
    </w:lvl>
    <w:lvl w:ilvl="3" w:tplc="3E4C4F46">
      <w:numFmt w:val="bullet"/>
      <w:lvlText w:val="•"/>
      <w:lvlJc w:val="left"/>
      <w:pPr>
        <w:ind w:left="3229" w:hanging="709"/>
      </w:pPr>
      <w:rPr>
        <w:rFonts w:hint="default"/>
        <w:lang w:val="pl-PL" w:eastAsia="pl-PL" w:bidi="pl-PL"/>
      </w:rPr>
    </w:lvl>
    <w:lvl w:ilvl="4" w:tplc="8FDC7CFA">
      <w:numFmt w:val="bullet"/>
      <w:lvlText w:val="•"/>
      <w:lvlJc w:val="left"/>
      <w:pPr>
        <w:ind w:left="4266" w:hanging="709"/>
      </w:pPr>
      <w:rPr>
        <w:rFonts w:hint="default"/>
        <w:lang w:val="pl-PL" w:eastAsia="pl-PL" w:bidi="pl-PL"/>
      </w:rPr>
    </w:lvl>
    <w:lvl w:ilvl="5" w:tplc="E180B04C">
      <w:numFmt w:val="bullet"/>
      <w:lvlText w:val="•"/>
      <w:lvlJc w:val="left"/>
      <w:pPr>
        <w:ind w:left="5303" w:hanging="709"/>
      </w:pPr>
      <w:rPr>
        <w:rFonts w:hint="default"/>
        <w:lang w:val="pl-PL" w:eastAsia="pl-PL" w:bidi="pl-PL"/>
      </w:rPr>
    </w:lvl>
    <w:lvl w:ilvl="6" w:tplc="C99E6E6C">
      <w:numFmt w:val="bullet"/>
      <w:lvlText w:val="•"/>
      <w:lvlJc w:val="left"/>
      <w:pPr>
        <w:ind w:left="6339" w:hanging="709"/>
      </w:pPr>
      <w:rPr>
        <w:rFonts w:hint="default"/>
        <w:lang w:val="pl-PL" w:eastAsia="pl-PL" w:bidi="pl-PL"/>
      </w:rPr>
    </w:lvl>
    <w:lvl w:ilvl="7" w:tplc="A4DC3AA2">
      <w:numFmt w:val="bullet"/>
      <w:lvlText w:val="•"/>
      <w:lvlJc w:val="left"/>
      <w:pPr>
        <w:ind w:left="7376" w:hanging="709"/>
      </w:pPr>
      <w:rPr>
        <w:rFonts w:hint="default"/>
        <w:lang w:val="pl-PL" w:eastAsia="pl-PL" w:bidi="pl-PL"/>
      </w:rPr>
    </w:lvl>
    <w:lvl w:ilvl="8" w:tplc="A68E41EA">
      <w:numFmt w:val="bullet"/>
      <w:lvlText w:val="•"/>
      <w:lvlJc w:val="left"/>
      <w:pPr>
        <w:ind w:left="8413" w:hanging="709"/>
      </w:pPr>
      <w:rPr>
        <w:rFonts w:hint="default"/>
        <w:lang w:val="pl-PL" w:eastAsia="pl-PL" w:bidi="pl-PL"/>
      </w:rPr>
    </w:lvl>
  </w:abstractNum>
  <w:abstractNum w:abstractNumId="7" w15:restartNumberingAfterBreak="0">
    <w:nsid w:val="16446B79"/>
    <w:multiLevelType w:val="hybridMultilevel"/>
    <w:tmpl w:val="C40E0360"/>
    <w:lvl w:ilvl="0" w:tplc="F426FAFE">
      <w:start w:val="1"/>
      <w:numFmt w:val="decimal"/>
      <w:lvlText w:val="%1."/>
      <w:lvlJc w:val="left"/>
      <w:pPr>
        <w:ind w:left="120" w:hanging="329"/>
        <w:jc w:val="left"/>
      </w:pPr>
      <w:rPr>
        <w:rFonts w:ascii="Arial" w:eastAsia="Arial" w:hAnsi="Arial" w:cs="Arial" w:hint="default"/>
        <w:w w:val="100"/>
        <w:sz w:val="22"/>
        <w:szCs w:val="22"/>
        <w:lang w:val="pl-PL" w:eastAsia="pl-PL" w:bidi="pl-PL"/>
      </w:rPr>
    </w:lvl>
    <w:lvl w:ilvl="1" w:tplc="74B835AC">
      <w:start w:val="1"/>
      <w:numFmt w:val="lowerLetter"/>
      <w:lvlText w:val="%2)"/>
      <w:lvlJc w:val="left"/>
      <w:pPr>
        <w:ind w:left="840" w:hanging="349"/>
        <w:jc w:val="left"/>
      </w:pPr>
      <w:rPr>
        <w:rFonts w:ascii="Arial" w:eastAsia="Arial" w:hAnsi="Arial" w:cs="Arial" w:hint="default"/>
        <w:spacing w:val="-1"/>
        <w:w w:val="100"/>
        <w:sz w:val="22"/>
        <w:szCs w:val="22"/>
        <w:lang w:val="pl-PL" w:eastAsia="pl-PL" w:bidi="pl-PL"/>
      </w:rPr>
    </w:lvl>
    <w:lvl w:ilvl="2" w:tplc="4DE25686">
      <w:numFmt w:val="bullet"/>
      <w:lvlText w:val="•"/>
      <w:lvlJc w:val="left"/>
      <w:pPr>
        <w:ind w:left="1911" w:hanging="349"/>
      </w:pPr>
      <w:rPr>
        <w:rFonts w:hint="default"/>
        <w:lang w:val="pl-PL" w:eastAsia="pl-PL" w:bidi="pl-PL"/>
      </w:rPr>
    </w:lvl>
    <w:lvl w:ilvl="3" w:tplc="E1F02EA8">
      <w:numFmt w:val="bullet"/>
      <w:lvlText w:val="•"/>
      <w:lvlJc w:val="left"/>
      <w:pPr>
        <w:ind w:left="2983" w:hanging="349"/>
      </w:pPr>
      <w:rPr>
        <w:rFonts w:hint="default"/>
        <w:lang w:val="pl-PL" w:eastAsia="pl-PL" w:bidi="pl-PL"/>
      </w:rPr>
    </w:lvl>
    <w:lvl w:ilvl="4" w:tplc="37284304">
      <w:numFmt w:val="bullet"/>
      <w:lvlText w:val="•"/>
      <w:lvlJc w:val="left"/>
      <w:pPr>
        <w:ind w:left="4055" w:hanging="349"/>
      </w:pPr>
      <w:rPr>
        <w:rFonts w:hint="default"/>
        <w:lang w:val="pl-PL" w:eastAsia="pl-PL" w:bidi="pl-PL"/>
      </w:rPr>
    </w:lvl>
    <w:lvl w:ilvl="5" w:tplc="80D4C8CC">
      <w:numFmt w:val="bullet"/>
      <w:lvlText w:val="•"/>
      <w:lvlJc w:val="left"/>
      <w:pPr>
        <w:ind w:left="5127" w:hanging="349"/>
      </w:pPr>
      <w:rPr>
        <w:rFonts w:hint="default"/>
        <w:lang w:val="pl-PL" w:eastAsia="pl-PL" w:bidi="pl-PL"/>
      </w:rPr>
    </w:lvl>
    <w:lvl w:ilvl="6" w:tplc="F5A683EE">
      <w:numFmt w:val="bullet"/>
      <w:lvlText w:val="•"/>
      <w:lvlJc w:val="left"/>
      <w:pPr>
        <w:ind w:left="6199" w:hanging="349"/>
      </w:pPr>
      <w:rPr>
        <w:rFonts w:hint="default"/>
        <w:lang w:val="pl-PL" w:eastAsia="pl-PL" w:bidi="pl-PL"/>
      </w:rPr>
    </w:lvl>
    <w:lvl w:ilvl="7" w:tplc="AB149018">
      <w:numFmt w:val="bullet"/>
      <w:lvlText w:val="•"/>
      <w:lvlJc w:val="left"/>
      <w:pPr>
        <w:ind w:left="7270" w:hanging="349"/>
      </w:pPr>
      <w:rPr>
        <w:rFonts w:hint="default"/>
        <w:lang w:val="pl-PL" w:eastAsia="pl-PL" w:bidi="pl-PL"/>
      </w:rPr>
    </w:lvl>
    <w:lvl w:ilvl="8" w:tplc="6FD6F572">
      <w:numFmt w:val="bullet"/>
      <w:lvlText w:val="•"/>
      <w:lvlJc w:val="left"/>
      <w:pPr>
        <w:ind w:left="8342" w:hanging="349"/>
      </w:pPr>
      <w:rPr>
        <w:rFonts w:hint="default"/>
        <w:lang w:val="pl-PL" w:eastAsia="pl-PL" w:bidi="pl-PL"/>
      </w:rPr>
    </w:lvl>
  </w:abstractNum>
  <w:abstractNum w:abstractNumId="8" w15:restartNumberingAfterBreak="0">
    <w:nsid w:val="176945A0"/>
    <w:multiLevelType w:val="hybridMultilevel"/>
    <w:tmpl w:val="0FBC2190"/>
    <w:lvl w:ilvl="0" w:tplc="1D640DEE">
      <w:start w:val="1"/>
      <w:numFmt w:val="decimal"/>
      <w:lvlText w:val="%1."/>
      <w:lvlJc w:val="left"/>
      <w:pPr>
        <w:ind w:left="284" w:hanging="284"/>
        <w:jc w:val="left"/>
      </w:pPr>
      <w:rPr>
        <w:rFonts w:ascii="Arial" w:eastAsia="Arial" w:hAnsi="Arial" w:cs="Arial" w:hint="default"/>
        <w:b w:val="0"/>
        <w:spacing w:val="-1"/>
        <w:w w:val="100"/>
        <w:sz w:val="22"/>
        <w:szCs w:val="22"/>
        <w:lang w:val="pl-PL" w:eastAsia="pl-PL" w:bidi="pl-PL"/>
      </w:rPr>
    </w:lvl>
    <w:lvl w:ilvl="1" w:tplc="4204E954">
      <w:numFmt w:val="bullet"/>
      <w:lvlText w:val="•"/>
      <w:lvlJc w:val="left"/>
      <w:pPr>
        <w:ind w:left="1156" w:hanging="284"/>
      </w:pPr>
      <w:rPr>
        <w:rFonts w:hint="default"/>
        <w:lang w:val="pl-PL" w:eastAsia="pl-PL" w:bidi="pl-PL"/>
      </w:rPr>
    </w:lvl>
    <w:lvl w:ilvl="2" w:tplc="FEE8AE94">
      <w:numFmt w:val="bullet"/>
      <w:lvlText w:val="•"/>
      <w:lvlJc w:val="left"/>
      <w:pPr>
        <w:ind w:left="2193" w:hanging="284"/>
      </w:pPr>
      <w:rPr>
        <w:rFonts w:hint="default"/>
        <w:lang w:val="pl-PL" w:eastAsia="pl-PL" w:bidi="pl-PL"/>
      </w:rPr>
    </w:lvl>
    <w:lvl w:ilvl="3" w:tplc="FA7045EA">
      <w:numFmt w:val="bullet"/>
      <w:lvlText w:val="•"/>
      <w:lvlJc w:val="left"/>
      <w:pPr>
        <w:ind w:left="3229" w:hanging="284"/>
      </w:pPr>
      <w:rPr>
        <w:rFonts w:hint="default"/>
        <w:lang w:val="pl-PL" w:eastAsia="pl-PL" w:bidi="pl-PL"/>
      </w:rPr>
    </w:lvl>
    <w:lvl w:ilvl="4" w:tplc="8DCE806C">
      <w:numFmt w:val="bullet"/>
      <w:lvlText w:val="•"/>
      <w:lvlJc w:val="left"/>
      <w:pPr>
        <w:ind w:left="4266" w:hanging="284"/>
      </w:pPr>
      <w:rPr>
        <w:rFonts w:hint="default"/>
        <w:lang w:val="pl-PL" w:eastAsia="pl-PL" w:bidi="pl-PL"/>
      </w:rPr>
    </w:lvl>
    <w:lvl w:ilvl="5" w:tplc="4244752E">
      <w:numFmt w:val="bullet"/>
      <w:lvlText w:val="•"/>
      <w:lvlJc w:val="left"/>
      <w:pPr>
        <w:ind w:left="5303" w:hanging="284"/>
      </w:pPr>
      <w:rPr>
        <w:rFonts w:hint="default"/>
        <w:lang w:val="pl-PL" w:eastAsia="pl-PL" w:bidi="pl-PL"/>
      </w:rPr>
    </w:lvl>
    <w:lvl w:ilvl="6" w:tplc="D0C21DB2">
      <w:numFmt w:val="bullet"/>
      <w:lvlText w:val="•"/>
      <w:lvlJc w:val="left"/>
      <w:pPr>
        <w:ind w:left="6339" w:hanging="284"/>
      </w:pPr>
      <w:rPr>
        <w:rFonts w:hint="default"/>
        <w:lang w:val="pl-PL" w:eastAsia="pl-PL" w:bidi="pl-PL"/>
      </w:rPr>
    </w:lvl>
    <w:lvl w:ilvl="7" w:tplc="B788914E">
      <w:numFmt w:val="bullet"/>
      <w:lvlText w:val="•"/>
      <w:lvlJc w:val="left"/>
      <w:pPr>
        <w:ind w:left="7376" w:hanging="284"/>
      </w:pPr>
      <w:rPr>
        <w:rFonts w:hint="default"/>
        <w:lang w:val="pl-PL" w:eastAsia="pl-PL" w:bidi="pl-PL"/>
      </w:rPr>
    </w:lvl>
    <w:lvl w:ilvl="8" w:tplc="D1683A84">
      <w:numFmt w:val="bullet"/>
      <w:lvlText w:val="•"/>
      <w:lvlJc w:val="left"/>
      <w:pPr>
        <w:ind w:left="8413" w:hanging="284"/>
      </w:pPr>
      <w:rPr>
        <w:rFonts w:hint="default"/>
        <w:lang w:val="pl-PL" w:eastAsia="pl-PL" w:bidi="pl-PL"/>
      </w:rPr>
    </w:lvl>
  </w:abstractNum>
  <w:abstractNum w:abstractNumId="9" w15:restartNumberingAfterBreak="0">
    <w:nsid w:val="1AA56485"/>
    <w:multiLevelType w:val="hybridMultilevel"/>
    <w:tmpl w:val="3744A5EA"/>
    <w:lvl w:ilvl="0" w:tplc="6EFC2B32">
      <w:start w:val="1"/>
      <w:numFmt w:val="decimal"/>
      <w:lvlText w:val="%1."/>
      <w:lvlJc w:val="left"/>
      <w:pPr>
        <w:ind w:left="480" w:hanging="360"/>
        <w:jc w:val="left"/>
      </w:pPr>
      <w:rPr>
        <w:rFonts w:hint="default"/>
        <w:b/>
        <w:bCs/>
        <w:spacing w:val="-1"/>
        <w:w w:val="100"/>
        <w:lang w:val="pl-PL" w:eastAsia="pl-PL" w:bidi="pl-PL"/>
      </w:rPr>
    </w:lvl>
    <w:lvl w:ilvl="1" w:tplc="83C247F6">
      <w:start w:val="1"/>
      <w:numFmt w:val="lowerLetter"/>
      <w:lvlText w:val="%2)"/>
      <w:lvlJc w:val="left"/>
      <w:pPr>
        <w:ind w:left="840" w:hanging="349"/>
        <w:jc w:val="left"/>
      </w:pPr>
      <w:rPr>
        <w:rFonts w:ascii="Arial" w:eastAsia="Arial" w:hAnsi="Arial" w:cs="Arial" w:hint="default"/>
        <w:spacing w:val="-1"/>
        <w:w w:val="100"/>
        <w:sz w:val="22"/>
        <w:szCs w:val="22"/>
        <w:lang w:val="pl-PL" w:eastAsia="pl-PL" w:bidi="pl-PL"/>
      </w:rPr>
    </w:lvl>
    <w:lvl w:ilvl="2" w:tplc="05BA2672">
      <w:numFmt w:val="bullet"/>
      <w:lvlText w:val="•"/>
      <w:lvlJc w:val="left"/>
      <w:pPr>
        <w:ind w:left="840" w:hanging="349"/>
      </w:pPr>
      <w:rPr>
        <w:rFonts w:hint="default"/>
        <w:lang w:val="pl-PL" w:eastAsia="pl-PL" w:bidi="pl-PL"/>
      </w:rPr>
    </w:lvl>
    <w:lvl w:ilvl="3" w:tplc="30AA530E">
      <w:numFmt w:val="bullet"/>
      <w:lvlText w:val="•"/>
      <w:lvlJc w:val="left"/>
      <w:pPr>
        <w:ind w:left="2045" w:hanging="349"/>
      </w:pPr>
      <w:rPr>
        <w:rFonts w:hint="default"/>
        <w:lang w:val="pl-PL" w:eastAsia="pl-PL" w:bidi="pl-PL"/>
      </w:rPr>
    </w:lvl>
    <w:lvl w:ilvl="4" w:tplc="96F0DF5C">
      <w:numFmt w:val="bullet"/>
      <w:lvlText w:val="•"/>
      <w:lvlJc w:val="left"/>
      <w:pPr>
        <w:ind w:left="3251" w:hanging="349"/>
      </w:pPr>
      <w:rPr>
        <w:rFonts w:hint="default"/>
        <w:lang w:val="pl-PL" w:eastAsia="pl-PL" w:bidi="pl-PL"/>
      </w:rPr>
    </w:lvl>
    <w:lvl w:ilvl="5" w:tplc="4AF2B9FA">
      <w:numFmt w:val="bullet"/>
      <w:lvlText w:val="•"/>
      <w:lvlJc w:val="left"/>
      <w:pPr>
        <w:ind w:left="4457" w:hanging="349"/>
      </w:pPr>
      <w:rPr>
        <w:rFonts w:hint="default"/>
        <w:lang w:val="pl-PL" w:eastAsia="pl-PL" w:bidi="pl-PL"/>
      </w:rPr>
    </w:lvl>
    <w:lvl w:ilvl="6" w:tplc="3A00750A">
      <w:numFmt w:val="bullet"/>
      <w:lvlText w:val="•"/>
      <w:lvlJc w:val="left"/>
      <w:pPr>
        <w:ind w:left="5663" w:hanging="349"/>
      </w:pPr>
      <w:rPr>
        <w:rFonts w:hint="default"/>
        <w:lang w:val="pl-PL" w:eastAsia="pl-PL" w:bidi="pl-PL"/>
      </w:rPr>
    </w:lvl>
    <w:lvl w:ilvl="7" w:tplc="7860A110">
      <w:numFmt w:val="bullet"/>
      <w:lvlText w:val="•"/>
      <w:lvlJc w:val="left"/>
      <w:pPr>
        <w:ind w:left="6869" w:hanging="349"/>
      </w:pPr>
      <w:rPr>
        <w:rFonts w:hint="default"/>
        <w:lang w:val="pl-PL" w:eastAsia="pl-PL" w:bidi="pl-PL"/>
      </w:rPr>
    </w:lvl>
    <w:lvl w:ilvl="8" w:tplc="716CAD2C">
      <w:numFmt w:val="bullet"/>
      <w:lvlText w:val="•"/>
      <w:lvlJc w:val="left"/>
      <w:pPr>
        <w:ind w:left="8074" w:hanging="349"/>
      </w:pPr>
      <w:rPr>
        <w:rFonts w:hint="default"/>
        <w:lang w:val="pl-PL" w:eastAsia="pl-PL" w:bidi="pl-PL"/>
      </w:rPr>
    </w:lvl>
  </w:abstractNum>
  <w:abstractNum w:abstractNumId="10" w15:restartNumberingAfterBreak="0">
    <w:nsid w:val="1CC60094"/>
    <w:multiLevelType w:val="hybridMultilevel"/>
    <w:tmpl w:val="D3E462A6"/>
    <w:lvl w:ilvl="0" w:tplc="12AA4868">
      <w:start w:val="1"/>
      <w:numFmt w:val="decimal"/>
      <w:lvlText w:val="%1."/>
      <w:lvlJc w:val="left"/>
      <w:pPr>
        <w:ind w:left="480" w:hanging="360"/>
        <w:jc w:val="left"/>
      </w:pPr>
      <w:rPr>
        <w:rFonts w:ascii="Arial" w:eastAsia="Arial" w:hAnsi="Arial" w:cs="Arial" w:hint="default"/>
        <w:spacing w:val="-1"/>
        <w:w w:val="100"/>
        <w:sz w:val="22"/>
        <w:szCs w:val="22"/>
        <w:lang w:val="pl-PL" w:eastAsia="pl-PL" w:bidi="pl-PL"/>
      </w:rPr>
    </w:lvl>
    <w:lvl w:ilvl="1" w:tplc="3C304B2A">
      <w:numFmt w:val="bullet"/>
      <w:lvlText w:val="•"/>
      <w:lvlJc w:val="left"/>
      <w:pPr>
        <w:ind w:left="1480" w:hanging="360"/>
      </w:pPr>
      <w:rPr>
        <w:rFonts w:hint="default"/>
        <w:lang w:val="pl-PL" w:eastAsia="pl-PL" w:bidi="pl-PL"/>
      </w:rPr>
    </w:lvl>
    <w:lvl w:ilvl="2" w:tplc="1FD81EEA">
      <w:numFmt w:val="bullet"/>
      <w:lvlText w:val="•"/>
      <w:lvlJc w:val="left"/>
      <w:pPr>
        <w:ind w:left="2481" w:hanging="360"/>
      </w:pPr>
      <w:rPr>
        <w:rFonts w:hint="default"/>
        <w:lang w:val="pl-PL" w:eastAsia="pl-PL" w:bidi="pl-PL"/>
      </w:rPr>
    </w:lvl>
    <w:lvl w:ilvl="3" w:tplc="71A082D4">
      <w:numFmt w:val="bullet"/>
      <w:lvlText w:val="•"/>
      <w:lvlJc w:val="left"/>
      <w:pPr>
        <w:ind w:left="3481" w:hanging="360"/>
      </w:pPr>
      <w:rPr>
        <w:rFonts w:hint="default"/>
        <w:lang w:val="pl-PL" w:eastAsia="pl-PL" w:bidi="pl-PL"/>
      </w:rPr>
    </w:lvl>
    <w:lvl w:ilvl="4" w:tplc="73E20FA6">
      <w:numFmt w:val="bullet"/>
      <w:lvlText w:val="•"/>
      <w:lvlJc w:val="left"/>
      <w:pPr>
        <w:ind w:left="4482" w:hanging="360"/>
      </w:pPr>
      <w:rPr>
        <w:rFonts w:hint="default"/>
        <w:lang w:val="pl-PL" w:eastAsia="pl-PL" w:bidi="pl-PL"/>
      </w:rPr>
    </w:lvl>
    <w:lvl w:ilvl="5" w:tplc="9F6672FC">
      <w:numFmt w:val="bullet"/>
      <w:lvlText w:val="•"/>
      <w:lvlJc w:val="left"/>
      <w:pPr>
        <w:ind w:left="5483" w:hanging="360"/>
      </w:pPr>
      <w:rPr>
        <w:rFonts w:hint="default"/>
        <w:lang w:val="pl-PL" w:eastAsia="pl-PL" w:bidi="pl-PL"/>
      </w:rPr>
    </w:lvl>
    <w:lvl w:ilvl="6" w:tplc="B71407D8">
      <w:numFmt w:val="bullet"/>
      <w:lvlText w:val="•"/>
      <w:lvlJc w:val="left"/>
      <w:pPr>
        <w:ind w:left="6483" w:hanging="360"/>
      </w:pPr>
      <w:rPr>
        <w:rFonts w:hint="default"/>
        <w:lang w:val="pl-PL" w:eastAsia="pl-PL" w:bidi="pl-PL"/>
      </w:rPr>
    </w:lvl>
    <w:lvl w:ilvl="7" w:tplc="586A5C84">
      <w:numFmt w:val="bullet"/>
      <w:lvlText w:val="•"/>
      <w:lvlJc w:val="left"/>
      <w:pPr>
        <w:ind w:left="7484" w:hanging="360"/>
      </w:pPr>
      <w:rPr>
        <w:rFonts w:hint="default"/>
        <w:lang w:val="pl-PL" w:eastAsia="pl-PL" w:bidi="pl-PL"/>
      </w:rPr>
    </w:lvl>
    <w:lvl w:ilvl="8" w:tplc="CECE33E2">
      <w:numFmt w:val="bullet"/>
      <w:lvlText w:val="•"/>
      <w:lvlJc w:val="left"/>
      <w:pPr>
        <w:ind w:left="8485" w:hanging="360"/>
      </w:pPr>
      <w:rPr>
        <w:rFonts w:hint="default"/>
        <w:lang w:val="pl-PL" w:eastAsia="pl-PL" w:bidi="pl-PL"/>
      </w:rPr>
    </w:lvl>
  </w:abstractNum>
  <w:abstractNum w:abstractNumId="11" w15:restartNumberingAfterBreak="0">
    <w:nsid w:val="1F1D4084"/>
    <w:multiLevelType w:val="hybridMultilevel"/>
    <w:tmpl w:val="8222BAB6"/>
    <w:lvl w:ilvl="0" w:tplc="6BFC1612">
      <w:start w:val="1"/>
      <w:numFmt w:val="decimal"/>
      <w:lvlText w:val="%1."/>
      <w:lvlJc w:val="left"/>
      <w:pPr>
        <w:ind w:left="120" w:hanging="291"/>
        <w:jc w:val="left"/>
      </w:pPr>
      <w:rPr>
        <w:rFonts w:ascii="Arial" w:eastAsia="Arial" w:hAnsi="Arial" w:cs="Arial" w:hint="default"/>
        <w:b/>
        <w:bCs/>
        <w:spacing w:val="-1"/>
        <w:w w:val="100"/>
        <w:sz w:val="22"/>
        <w:szCs w:val="22"/>
        <w:lang w:val="pl-PL" w:eastAsia="pl-PL" w:bidi="pl-PL"/>
      </w:rPr>
    </w:lvl>
    <w:lvl w:ilvl="1" w:tplc="138C277E">
      <w:numFmt w:val="bullet"/>
      <w:lvlText w:val="•"/>
      <w:lvlJc w:val="left"/>
      <w:pPr>
        <w:ind w:left="1156" w:hanging="291"/>
      </w:pPr>
      <w:rPr>
        <w:rFonts w:hint="default"/>
        <w:lang w:val="pl-PL" w:eastAsia="pl-PL" w:bidi="pl-PL"/>
      </w:rPr>
    </w:lvl>
    <w:lvl w:ilvl="2" w:tplc="7BD2B7C4">
      <w:numFmt w:val="bullet"/>
      <w:lvlText w:val="•"/>
      <w:lvlJc w:val="left"/>
      <w:pPr>
        <w:ind w:left="2193" w:hanging="291"/>
      </w:pPr>
      <w:rPr>
        <w:rFonts w:hint="default"/>
        <w:lang w:val="pl-PL" w:eastAsia="pl-PL" w:bidi="pl-PL"/>
      </w:rPr>
    </w:lvl>
    <w:lvl w:ilvl="3" w:tplc="60D8DD12">
      <w:numFmt w:val="bullet"/>
      <w:lvlText w:val="•"/>
      <w:lvlJc w:val="left"/>
      <w:pPr>
        <w:ind w:left="3229" w:hanging="291"/>
      </w:pPr>
      <w:rPr>
        <w:rFonts w:hint="default"/>
        <w:lang w:val="pl-PL" w:eastAsia="pl-PL" w:bidi="pl-PL"/>
      </w:rPr>
    </w:lvl>
    <w:lvl w:ilvl="4" w:tplc="7C8A214E">
      <w:numFmt w:val="bullet"/>
      <w:lvlText w:val="•"/>
      <w:lvlJc w:val="left"/>
      <w:pPr>
        <w:ind w:left="4266" w:hanging="291"/>
      </w:pPr>
      <w:rPr>
        <w:rFonts w:hint="default"/>
        <w:lang w:val="pl-PL" w:eastAsia="pl-PL" w:bidi="pl-PL"/>
      </w:rPr>
    </w:lvl>
    <w:lvl w:ilvl="5" w:tplc="EE560D3C">
      <w:numFmt w:val="bullet"/>
      <w:lvlText w:val="•"/>
      <w:lvlJc w:val="left"/>
      <w:pPr>
        <w:ind w:left="5303" w:hanging="291"/>
      </w:pPr>
      <w:rPr>
        <w:rFonts w:hint="default"/>
        <w:lang w:val="pl-PL" w:eastAsia="pl-PL" w:bidi="pl-PL"/>
      </w:rPr>
    </w:lvl>
    <w:lvl w:ilvl="6" w:tplc="315CEA04">
      <w:numFmt w:val="bullet"/>
      <w:lvlText w:val="•"/>
      <w:lvlJc w:val="left"/>
      <w:pPr>
        <w:ind w:left="6339" w:hanging="291"/>
      </w:pPr>
      <w:rPr>
        <w:rFonts w:hint="default"/>
        <w:lang w:val="pl-PL" w:eastAsia="pl-PL" w:bidi="pl-PL"/>
      </w:rPr>
    </w:lvl>
    <w:lvl w:ilvl="7" w:tplc="48A65F1E">
      <w:numFmt w:val="bullet"/>
      <w:lvlText w:val="•"/>
      <w:lvlJc w:val="left"/>
      <w:pPr>
        <w:ind w:left="7376" w:hanging="291"/>
      </w:pPr>
      <w:rPr>
        <w:rFonts w:hint="default"/>
        <w:lang w:val="pl-PL" w:eastAsia="pl-PL" w:bidi="pl-PL"/>
      </w:rPr>
    </w:lvl>
    <w:lvl w:ilvl="8" w:tplc="88E89FC8">
      <w:numFmt w:val="bullet"/>
      <w:lvlText w:val="•"/>
      <w:lvlJc w:val="left"/>
      <w:pPr>
        <w:ind w:left="8413" w:hanging="291"/>
      </w:pPr>
      <w:rPr>
        <w:rFonts w:hint="default"/>
        <w:lang w:val="pl-PL" w:eastAsia="pl-PL" w:bidi="pl-PL"/>
      </w:rPr>
    </w:lvl>
  </w:abstractNum>
  <w:abstractNum w:abstractNumId="12" w15:restartNumberingAfterBreak="0">
    <w:nsid w:val="20E704CF"/>
    <w:multiLevelType w:val="hybridMultilevel"/>
    <w:tmpl w:val="7768496C"/>
    <w:lvl w:ilvl="0" w:tplc="158C1BE4">
      <w:start w:val="1"/>
      <w:numFmt w:val="decimal"/>
      <w:lvlText w:val="%1."/>
      <w:lvlJc w:val="left"/>
      <w:pPr>
        <w:ind w:left="120" w:hanging="709"/>
        <w:jc w:val="left"/>
      </w:pPr>
      <w:rPr>
        <w:rFonts w:ascii="Arial" w:eastAsia="Arial" w:hAnsi="Arial" w:cs="Arial" w:hint="default"/>
        <w:spacing w:val="-1"/>
        <w:w w:val="100"/>
        <w:sz w:val="22"/>
        <w:szCs w:val="22"/>
        <w:lang w:val="pl-PL" w:eastAsia="pl-PL" w:bidi="pl-PL"/>
      </w:rPr>
    </w:lvl>
    <w:lvl w:ilvl="1" w:tplc="40C89644">
      <w:numFmt w:val="bullet"/>
      <w:lvlText w:val="•"/>
      <w:lvlJc w:val="left"/>
      <w:pPr>
        <w:ind w:left="1156" w:hanging="709"/>
      </w:pPr>
      <w:rPr>
        <w:rFonts w:hint="default"/>
        <w:lang w:val="pl-PL" w:eastAsia="pl-PL" w:bidi="pl-PL"/>
      </w:rPr>
    </w:lvl>
    <w:lvl w:ilvl="2" w:tplc="44DC3F84">
      <w:numFmt w:val="bullet"/>
      <w:lvlText w:val="•"/>
      <w:lvlJc w:val="left"/>
      <w:pPr>
        <w:ind w:left="2193" w:hanging="709"/>
      </w:pPr>
      <w:rPr>
        <w:rFonts w:hint="default"/>
        <w:lang w:val="pl-PL" w:eastAsia="pl-PL" w:bidi="pl-PL"/>
      </w:rPr>
    </w:lvl>
    <w:lvl w:ilvl="3" w:tplc="12B623BE">
      <w:numFmt w:val="bullet"/>
      <w:lvlText w:val="•"/>
      <w:lvlJc w:val="left"/>
      <w:pPr>
        <w:ind w:left="3229" w:hanging="709"/>
      </w:pPr>
      <w:rPr>
        <w:rFonts w:hint="default"/>
        <w:lang w:val="pl-PL" w:eastAsia="pl-PL" w:bidi="pl-PL"/>
      </w:rPr>
    </w:lvl>
    <w:lvl w:ilvl="4" w:tplc="8E34D45A">
      <w:numFmt w:val="bullet"/>
      <w:lvlText w:val="•"/>
      <w:lvlJc w:val="left"/>
      <w:pPr>
        <w:ind w:left="4266" w:hanging="709"/>
      </w:pPr>
      <w:rPr>
        <w:rFonts w:hint="default"/>
        <w:lang w:val="pl-PL" w:eastAsia="pl-PL" w:bidi="pl-PL"/>
      </w:rPr>
    </w:lvl>
    <w:lvl w:ilvl="5" w:tplc="3394FB40">
      <w:numFmt w:val="bullet"/>
      <w:lvlText w:val="•"/>
      <w:lvlJc w:val="left"/>
      <w:pPr>
        <w:ind w:left="5303" w:hanging="709"/>
      </w:pPr>
      <w:rPr>
        <w:rFonts w:hint="default"/>
        <w:lang w:val="pl-PL" w:eastAsia="pl-PL" w:bidi="pl-PL"/>
      </w:rPr>
    </w:lvl>
    <w:lvl w:ilvl="6" w:tplc="545A5158">
      <w:numFmt w:val="bullet"/>
      <w:lvlText w:val="•"/>
      <w:lvlJc w:val="left"/>
      <w:pPr>
        <w:ind w:left="6339" w:hanging="709"/>
      </w:pPr>
      <w:rPr>
        <w:rFonts w:hint="default"/>
        <w:lang w:val="pl-PL" w:eastAsia="pl-PL" w:bidi="pl-PL"/>
      </w:rPr>
    </w:lvl>
    <w:lvl w:ilvl="7" w:tplc="054C81CA">
      <w:numFmt w:val="bullet"/>
      <w:lvlText w:val="•"/>
      <w:lvlJc w:val="left"/>
      <w:pPr>
        <w:ind w:left="7376" w:hanging="709"/>
      </w:pPr>
      <w:rPr>
        <w:rFonts w:hint="default"/>
        <w:lang w:val="pl-PL" w:eastAsia="pl-PL" w:bidi="pl-PL"/>
      </w:rPr>
    </w:lvl>
    <w:lvl w:ilvl="8" w:tplc="A8A2BC28">
      <w:numFmt w:val="bullet"/>
      <w:lvlText w:val="•"/>
      <w:lvlJc w:val="left"/>
      <w:pPr>
        <w:ind w:left="8413" w:hanging="709"/>
      </w:pPr>
      <w:rPr>
        <w:rFonts w:hint="default"/>
        <w:lang w:val="pl-PL" w:eastAsia="pl-PL" w:bidi="pl-PL"/>
      </w:rPr>
    </w:lvl>
  </w:abstractNum>
  <w:abstractNum w:abstractNumId="13" w15:restartNumberingAfterBreak="0">
    <w:nsid w:val="211B4BEA"/>
    <w:multiLevelType w:val="hybridMultilevel"/>
    <w:tmpl w:val="19682D12"/>
    <w:lvl w:ilvl="0" w:tplc="7D303968">
      <w:start w:val="13"/>
      <w:numFmt w:val="upperRoman"/>
      <w:lvlText w:val="%1."/>
      <w:lvlJc w:val="left"/>
      <w:pPr>
        <w:ind w:left="1397" w:hanging="721"/>
        <w:jc w:val="right"/>
      </w:pPr>
      <w:rPr>
        <w:rFonts w:ascii="Arial" w:eastAsia="Arial" w:hAnsi="Arial" w:cs="Arial" w:hint="default"/>
        <w:b/>
        <w:bCs/>
        <w:spacing w:val="-2"/>
        <w:w w:val="100"/>
        <w:sz w:val="22"/>
        <w:szCs w:val="22"/>
        <w:lang w:val="pl-PL" w:eastAsia="pl-PL" w:bidi="pl-PL"/>
      </w:rPr>
    </w:lvl>
    <w:lvl w:ilvl="1" w:tplc="9B28BC24">
      <w:numFmt w:val="bullet"/>
      <w:lvlText w:val="•"/>
      <w:lvlJc w:val="left"/>
      <w:pPr>
        <w:ind w:left="2308" w:hanging="721"/>
      </w:pPr>
      <w:rPr>
        <w:rFonts w:hint="default"/>
        <w:lang w:val="pl-PL" w:eastAsia="pl-PL" w:bidi="pl-PL"/>
      </w:rPr>
    </w:lvl>
    <w:lvl w:ilvl="2" w:tplc="42CE5618">
      <w:numFmt w:val="bullet"/>
      <w:lvlText w:val="•"/>
      <w:lvlJc w:val="left"/>
      <w:pPr>
        <w:ind w:left="3217" w:hanging="721"/>
      </w:pPr>
      <w:rPr>
        <w:rFonts w:hint="default"/>
        <w:lang w:val="pl-PL" w:eastAsia="pl-PL" w:bidi="pl-PL"/>
      </w:rPr>
    </w:lvl>
    <w:lvl w:ilvl="3" w:tplc="3FC49344">
      <w:numFmt w:val="bullet"/>
      <w:lvlText w:val="•"/>
      <w:lvlJc w:val="left"/>
      <w:pPr>
        <w:ind w:left="4125" w:hanging="721"/>
      </w:pPr>
      <w:rPr>
        <w:rFonts w:hint="default"/>
        <w:lang w:val="pl-PL" w:eastAsia="pl-PL" w:bidi="pl-PL"/>
      </w:rPr>
    </w:lvl>
    <w:lvl w:ilvl="4" w:tplc="00E4650E">
      <w:numFmt w:val="bullet"/>
      <w:lvlText w:val="•"/>
      <w:lvlJc w:val="left"/>
      <w:pPr>
        <w:ind w:left="5034" w:hanging="721"/>
      </w:pPr>
      <w:rPr>
        <w:rFonts w:hint="default"/>
        <w:lang w:val="pl-PL" w:eastAsia="pl-PL" w:bidi="pl-PL"/>
      </w:rPr>
    </w:lvl>
    <w:lvl w:ilvl="5" w:tplc="424A7132">
      <w:numFmt w:val="bullet"/>
      <w:lvlText w:val="•"/>
      <w:lvlJc w:val="left"/>
      <w:pPr>
        <w:ind w:left="5943" w:hanging="721"/>
      </w:pPr>
      <w:rPr>
        <w:rFonts w:hint="default"/>
        <w:lang w:val="pl-PL" w:eastAsia="pl-PL" w:bidi="pl-PL"/>
      </w:rPr>
    </w:lvl>
    <w:lvl w:ilvl="6" w:tplc="2F7E4906">
      <w:numFmt w:val="bullet"/>
      <w:lvlText w:val="•"/>
      <w:lvlJc w:val="left"/>
      <w:pPr>
        <w:ind w:left="6851" w:hanging="721"/>
      </w:pPr>
      <w:rPr>
        <w:rFonts w:hint="default"/>
        <w:lang w:val="pl-PL" w:eastAsia="pl-PL" w:bidi="pl-PL"/>
      </w:rPr>
    </w:lvl>
    <w:lvl w:ilvl="7" w:tplc="F222C2C6">
      <w:numFmt w:val="bullet"/>
      <w:lvlText w:val="•"/>
      <w:lvlJc w:val="left"/>
      <w:pPr>
        <w:ind w:left="7760" w:hanging="721"/>
      </w:pPr>
      <w:rPr>
        <w:rFonts w:hint="default"/>
        <w:lang w:val="pl-PL" w:eastAsia="pl-PL" w:bidi="pl-PL"/>
      </w:rPr>
    </w:lvl>
    <w:lvl w:ilvl="8" w:tplc="A30C6ACE">
      <w:numFmt w:val="bullet"/>
      <w:lvlText w:val="•"/>
      <w:lvlJc w:val="left"/>
      <w:pPr>
        <w:ind w:left="8669" w:hanging="721"/>
      </w:pPr>
      <w:rPr>
        <w:rFonts w:hint="default"/>
        <w:lang w:val="pl-PL" w:eastAsia="pl-PL" w:bidi="pl-PL"/>
      </w:rPr>
    </w:lvl>
  </w:abstractNum>
  <w:abstractNum w:abstractNumId="14" w15:restartNumberingAfterBreak="0">
    <w:nsid w:val="26E00B8B"/>
    <w:multiLevelType w:val="hybridMultilevel"/>
    <w:tmpl w:val="F9B09D6A"/>
    <w:lvl w:ilvl="0" w:tplc="725460BC">
      <w:start w:val="1"/>
      <w:numFmt w:val="decimal"/>
      <w:lvlText w:val="%1)"/>
      <w:lvlJc w:val="left"/>
      <w:pPr>
        <w:ind w:left="120" w:hanging="288"/>
        <w:jc w:val="left"/>
      </w:pPr>
      <w:rPr>
        <w:rFonts w:ascii="Arial" w:eastAsia="Arial" w:hAnsi="Arial" w:cs="Arial" w:hint="default"/>
        <w:w w:val="100"/>
        <w:sz w:val="22"/>
        <w:szCs w:val="22"/>
        <w:lang w:val="pl-PL" w:eastAsia="pl-PL" w:bidi="pl-PL"/>
      </w:rPr>
    </w:lvl>
    <w:lvl w:ilvl="1" w:tplc="9D0E99FC">
      <w:numFmt w:val="bullet"/>
      <w:lvlText w:val="•"/>
      <w:lvlJc w:val="left"/>
      <w:pPr>
        <w:ind w:left="1156" w:hanging="288"/>
      </w:pPr>
      <w:rPr>
        <w:rFonts w:hint="default"/>
        <w:lang w:val="pl-PL" w:eastAsia="pl-PL" w:bidi="pl-PL"/>
      </w:rPr>
    </w:lvl>
    <w:lvl w:ilvl="2" w:tplc="D638CEFC">
      <w:numFmt w:val="bullet"/>
      <w:lvlText w:val="•"/>
      <w:lvlJc w:val="left"/>
      <w:pPr>
        <w:ind w:left="2193" w:hanging="288"/>
      </w:pPr>
      <w:rPr>
        <w:rFonts w:hint="default"/>
        <w:lang w:val="pl-PL" w:eastAsia="pl-PL" w:bidi="pl-PL"/>
      </w:rPr>
    </w:lvl>
    <w:lvl w:ilvl="3" w:tplc="24460580">
      <w:numFmt w:val="bullet"/>
      <w:lvlText w:val="•"/>
      <w:lvlJc w:val="left"/>
      <w:pPr>
        <w:ind w:left="3229" w:hanging="288"/>
      </w:pPr>
      <w:rPr>
        <w:rFonts w:hint="default"/>
        <w:lang w:val="pl-PL" w:eastAsia="pl-PL" w:bidi="pl-PL"/>
      </w:rPr>
    </w:lvl>
    <w:lvl w:ilvl="4" w:tplc="6E2E5392">
      <w:numFmt w:val="bullet"/>
      <w:lvlText w:val="•"/>
      <w:lvlJc w:val="left"/>
      <w:pPr>
        <w:ind w:left="4266" w:hanging="288"/>
      </w:pPr>
      <w:rPr>
        <w:rFonts w:hint="default"/>
        <w:lang w:val="pl-PL" w:eastAsia="pl-PL" w:bidi="pl-PL"/>
      </w:rPr>
    </w:lvl>
    <w:lvl w:ilvl="5" w:tplc="741244FE">
      <w:numFmt w:val="bullet"/>
      <w:lvlText w:val="•"/>
      <w:lvlJc w:val="left"/>
      <w:pPr>
        <w:ind w:left="5303" w:hanging="288"/>
      </w:pPr>
      <w:rPr>
        <w:rFonts w:hint="default"/>
        <w:lang w:val="pl-PL" w:eastAsia="pl-PL" w:bidi="pl-PL"/>
      </w:rPr>
    </w:lvl>
    <w:lvl w:ilvl="6" w:tplc="1AF0EE00">
      <w:numFmt w:val="bullet"/>
      <w:lvlText w:val="•"/>
      <w:lvlJc w:val="left"/>
      <w:pPr>
        <w:ind w:left="6339" w:hanging="288"/>
      </w:pPr>
      <w:rPr>
        <w:rFonts w:hint="default"/>
        <w:lang w:val="pl-PL" w:eastAsia="pl-PL" w:bidi="pl-PL"/>
      </w:rPr>
    </w:lvl>
    <w:lvl w:ilvl="7" w:tplc="0D6E92FE">
      <w:numFmt w:val="bullet"/>
      <w:lvlText w:val="•"/>
      <w:lvlJc w:val="left"/>
      <w:pPr>
        <w:ind w:left="7376" w:hanging="288"/>
      </w:pPr>
      <w:rPr>
        <w:rFonts w:hint="default"/>
        <w:lang w:val="pl-PL" w:eastAsia="pl-PL" w:bidi="pl-PL"/>
      </w:rPr>
    </w:lvl>
    <w:lvl w:ilvl="8" w:tplc="BB0A236A">
      <w:numFmt w:val="bullet"/>
      <w:lvlText w:val="•"/>
      <w:lvlJc w:val="left"/>
      <w:pPr>
        <w:ind w:left="8413" w:hanging="288"/>
      </w:pPr>
      <w:rPr>
        <w:rFonts w:hint="default"/>
        <w:lang w:val="pl-PL" w:eastAsia="pl-PL" w:bidi="pl-PL"/>
      </w:rPr>
    </w:lvl>
  </w:abstractNum>
  <w:abstractNum w:abstractNumId="15" w15:restartNumberingAfterBreak="0">
    <w:nsid w:val="28B0148F"/>
    <w:multiLevelType w:val="hybridMultilevel"/>
    <w:tmpl w:val="BBDC95C8"/>
    <w:lvl w:ilvl="0" w:tplc="B4107E3E">
      <w:start w:val="1"/>
      <w:numFmt w:val="decimal"/>
      <w:lvlText w:val="%1."/>
      <w:lvlJc w:val="left"/>
      <w:pPr>
        <w:ind w:left="120" w:hanging="271"/>
        <w:jc w:val="left"/>
      </w:pPr>
      <w:rPr>
        <w:rFonts w:ascii="Arial" w:eastAsia="Arial" w:hAnsi="Arial" w:cs="Arial" w:hint="default"/>
        <w:spacing w:val="-1"/>
        <w:w w:val="100"/>
        <w:sz w:val="22"/>
        <w:szCs w:val="22"/>
        <w:lang w:val="pl-PL" w:eastAsia="pl-PL" w:bidi="pl-PL"/>
      </w:rPr>
    </w:lvl>
    <w:lvl w:ilvl="1" w:tplc="AD96BF7A">
      <w:numFmt w:val="bullet"/>
      <w:lvlText w:val="•"/>
      <w:lvlJc w:val="left"/>
      <w:pPr>
        <w:ind w:left="1156" w:hanging="271"/>
      </w:pPr>
      <w:rPr>
        <w:rFonts w:hint="default"/>
        <w:lang w:val="pl-PL" w:eastAsia="pl-PL" w:bidi="pl-PL"/>
      </w:rPr>
    </w:lvl>
    <w:lvl w:ilvl="2" w:tplc="253243D6">
      <w:numFmt w:val="bullet"/>
      <w:lvlText w:val="•"/>
      <w:lvlJc w:val="left"/>
      <w:pPr>
        <w:ind w:left="2193" w:hanging="271"/>
      </w:pPr>
      <w:rPr>
        <w:rFonts w:hint="default"/>
        <w:lang w:val="pl-PL" w:eastAsia="pl-PL" w:bidi="pl-PL"/>
      </w:rPr>
    </w:lvl>
    <w:lvl w:ilvl="3" w:tplc="EEAE1EFE">
      <w:numFmt w:val="bullet"/>
      <w:lvlText w:val="•"/>
      <w:lvlJc w:val="left"/>
      <w:pPr>
        <w:ind w:left="3229" w:hanging="271"/>
      </w:pPr>
      <w:rPr>
        <w:rFonts w:hint="default"/>
        <w:lang w:val="pl-PL" w:eastAsia="pl-PL" w:bidi="pl-PL"/>
      </w:rPr>
    </w:lvl>
    <w:lvl w:ilvl="4" w:tplc="4A3E9686">
      <w:numFmt w:val="bullet"/>
      <w:lvlText w:val="•"/>
      <w:lvlJc w:val="left"/>
      <w:pPr>
        <w:ind w:left="4266" w:hanging="271"/>
      </w:pPr>
      <w:rPr>
        <w:rFonts w:hint="default"/>
        <w:lang w:val="pl-PL" w:eastAsia="pl-PL" w:bidi="pl-PL"/>
      </w:rPr>
    </w:lvl>
    <w:lvl w:ilvl="5" w:tplc="39303CF0">
      <w:numFmt w:val="bullet"/>
      <w:lvlText w:val="•"/>
      <w:lvlJc w:val="left"/>
      <w:pPr>
        <w:ind w:left="5303" w:hanging="271"/>
      </w:pPr>
      <w:rPr>
        <w:rFonts w:hint="default"/>
        <w:lang w:val="pl-PL" w:eastAsia="pl-PL" w:bidi="pl-PL"/>
      </w:rPr>
    </w:lvl>
    <w:lvl w:ilvl="6" w:tplc="20ACE192">
      <w:numFmt w:val="bullet"/>
      <w:lvlText w:val="•"/>
      <w:lvlJc w:val="left"/>
      <w:pPr>
        <w:ind w:left="6339" w:hanging="271"/>
      </w:pPr>
      <w:rPr>
        <w:rFonts w:hint="default"/>
        <w:lang w:val="pl-PL" w:eastAsia="pl-PL" w:bidi="pl-PL"/>
      </w:rPr>
    </w:lvl>
    <w:lvl w:ilvl="7" w:tplc="394C6F36">
      <w:numFmt w:val="bullet"/>
      <w:lvlText w:val="•"/>
      <w:lvlJc w:val="left"/>
      <w:pPr>
        <w:ind w:left="7376" w:hanging="271"/>
      </w:pPr>
      <w:rPr>
        <w:rFonts w:hint="default"/>
        <w:lang w:val="pl-PL" w:eastAsia="pl-PL" w:bidi="pl-PL"/>
      </w:rPr>
    </w:lvl>
    <w:lvl w:ilvl="8" w:tplc="C2D4BE60">
      <w:numFmt w:val="bullet"/>
      <w:lvlText w:val="•"/>
      <w:lvlJc w:val="left"/>
      <w:pPr>
        <w:ind w:left="8413" w:hanging="271"/>
      </w:pPr>
      <w:rPr>
        <w:rFonts w:hint="default"/>
        <w:lang w:val="pl-PL" w:eastAsia="pl-PL" w:bidi="pl-PL"/>
      </w:rPr>
    </w:lvl>
  </w:abstractNum>
  <w:abstractNum w:abstractNumId="16" w15:restartNumberingAfterBreak="0">
    <w:nsid w:val="29C05479"/>
    <w:multiLevelType w:val="hybridMultilevel"/>
    <w:tmpl w:val="BF5A80C8"/>
    <w:lvl w:ilvl="0" w:tplc="FEAE1840">
      <w:start w:val="1"/>
      <w:numFmt w:val="decimal"/>
      <w:lvlText w:val="%1."/>
      <w:lvlJc w:val="left"/>
      <w:pPr>
        <w:ind w:left="403" w:hanging="284"/>
        <w:jc w:val="left"/>
      </w:pPr>
      <w:rPr>
        <w:rFonts w:ascii="Arial" w:eastAsia="Arial" w:hAnsi="Arial" w:cs="Arial" w:hint="default"/>
        <w:spacing w:val="-1"/>
        <w:w w:val="100"/>
        <w:sz w:val="22"/>
        <w:szCs w:val="22"/>
        <w:lang w:val="pl-PL" w:eastAsia="pl-PL" w:bidi="pl-PL"/>
      </w:rPr>
    </w:lvl>
    <w:lvl w:ilvl="1" w:tplc="D02A6C36">
      <w:start w:val="1"/>
      <w:numFmt w:val="lowerLetter"/>
      <w:lvlText w:val="%2)"/>
      <w:lvlJc w:val="left"/>
      <w:pPr>
        <w:ind w:left="828" w:hanging="426"/>
        <w:jc w:val="left"/>
      </w:pPr>
      <w:rPr>
        <w:rFonts w:ascii="Times New Roman" w:eastAsia="Times New Roman" w:hAnsi="Times New Roman" w:cs="Times New Roman" w:hint="default"/>
        <w:w w:val="100"/>
        <w:sz w:val="22"/>
        <w:szCs w:val="22"/>
        <w:lang w:val="pl-PL" w:eastAsia="pl-PL" w:bidi="pl-PL"/>
      </w:rPr>
    </w:lvl>
    <w:lvl w:ilvl="2" w:tplc="AB5095DE">
      <w:numFmt w:val="bullet"/>
      <w:lvlText w:val="•"/>
      <w:lvlJc w:val="left"/>
      <w:pPr>
        <w:ind w:left="1894" w:hanging="426"/>
      </w:pPr>
      <w:rPr>
        <w:rFonts w:hint="default"/>
        <w:lang w:val="pl-PL" w:eastAsia="pl-PL" w:bidi="pl-PL"/>
      </w:rPr>
    </w:lvl>
    <w:lvl w:ilvl="3" w:tplc="ED0EE952">
      <w:numFmt w:val="bullet"/>
      <w:lvlText w:val="•"/>
      <w:lvlJc w:val="left"/>
      <w:pPr>
        <w:ind w:left="2968" w:hanging="426"/>
      </w:pPr>
      <w:rPr>
        <w:rFonts w:hint="default"/>
        <w:lang w:val="pl-PL" w:eastAsia="pl-PL" w:bidi="pl-PL"/>
      </w:rPr>
    </w:lvl>
    <w:lvl w:ilvl="4" w:tplc="AD0877A6">
      <w:numFmt w:val="bullet"/>
      <w:lvlText w:val="•"/>
      <w:lvlJc w:val="left"/>
      <w:pPr>
        <w:ind w:left="4042" w:hanging="426"/>
      </w:pPr>
      <w:rPr>
        <w:rFonts w:hint="default"/>
        <w:lang w:val="pl-PL" w:eastAsia="pl-PL" w:bidi="pl-PL"/>
      </w:rPr>
    </w:lvl>
    <w:lvl w:ilvl="5" w:tplc="AE62824C">
      <w:numFmt w:val="bullet"/>
      <w:lvlText w:val="•"/>
      <w:lvlJc w:val="left"/>
      <w:pPr>
        <w:ind w:left="5116" w:hanging="426"/>
      </w:pPr>
      <w:rPr>
        <w:rFonts w:hint="default"/>
        <w:lang w:val="pl-PL" w:eastAsia="pl-PL" w:bidi="pl-PL"/>
      </w:rPr>
    </w:lvl>
    <w:lvl w:ilvl="6" w:tplc="3C04D4C6">
      <w:numFmt w:val="bullet"/>
      <w:lvlText w:val="•"/>
      <w:lvlJc w:val="left"/>
      <w:pPr>
        <w:ind w:left="6190" w:hanging="426"/>
      </w:pPr>
      <w:rPr>
        <w:rFonts w:hint="default"/>
        <w:lang w:val="pl-PL" w:eastAsia="pl-PL" w:bidi="pl-PL"/>
      </w:rPr>
    </w:lvl>
    <w:lvl w:ilvl="7" w:tplc="5448CC98">
      <w:numFmt w:val="bullet"/>
      <w:lvlText w:val="•"/>
      <w:lvlJc w:val="left"/>
      <w:pPr>
        <w:ind w:left="7264" w:hanging="426"/>
      </w:pPr>
      <w:rPr>
        <w:rFonts w:hint="default"/>
        <w:lang w:val="pl-PL" w:eastAsia="pl-PL" w:bidi="pl-PL"/>
      </w:rPr>
    </w:lvl>
    <w:lvl w:ilvl="8" w:tplc="82020ADC">
      <w:numFmt w:val="bullet"/>
      <w:lvlText w:val="•"/>
      <w:lvlJc w:val="left"/>
      <w:pPr>
        <w:ind w:left="8338" w:hanging="426"/>
      </w:pPr>
      <w:rPr>
        <w:rFonts w:hint="default"/>
        <w:lang w:val="pl-PL" w:eastAsia="pl-PL" w:bidi="pl-PL"/>
      </w:rPr>
    </w:lvl>
  </w:abstractNum>
  <w:abstractNum w:abstractNumId="17" w15:restartNumberingAfterBreak="0">
    <w:nsid w:val="624F4396"/>
    <w:multiLevelType w:val="hybridMultilevel"/>
    <w:tmpl w:val="3AD2FA14"/>
    <w:lvl w:ilvl="0" w:tplc="79924914">
      <w:start w:val="1"/>
      <w:numFmt w:val="decimal"/>
      <w:lvlText w:val="%1."/>
      <w:lvlJc w:val="left"/>
      <w:pPr>
        <w:ind w:left="120" w:hanging="288"/>
        <w:jc w:val="left"/>
      </w:pPr>
      <w:rPr>
        <w:rFonts w:ascii="Arial" w:eastAsia="Arial" w:hAnsi="Arial" w:cs="Arial" w:hint="default"/>
        <w:spacing w:val="-1"/>
        <w:w w:val="100"/>
        <w:sz w:val="22"/>
        <w:szCs w:val="22"/>
        <w:lang w:val="pl-PL" w:eastAsia="pl-PL" w:bidi="pl-PL"/>
      </w:rPr>
    </w:lvl>
    <w:lvl w:ilvl="1" w:tplc="F548762C">
      <w:numFmt w:val="bullet"/>
      <w:lvlText w:val="•"/>
      <w:lvlJc w:val="left"/>
      <w:pPr>
        <w:ind w:left="1156" w:hanging="288"/>
      </w:pPr>
      <w:rPr>
        <w:rFonts w:hint="default"/>
        <w:lang w:val="pl-PL" w:eastAsia="pl-PL" w:bidi="pl-PL"/>
      </w:rPr>
    </w:lvl>
    <w:lvl w:ilvl="2" w:tplc="EF5E8540">
      <w:numFmt w:val="bullet"/>
      <w:lvlText w:val="•"/>
      <w:lvlJc w:val="left"/>
      <w:pPr>
        <w:ind w:left="2193" w:hanging="288"/>
      </w:pPr>
      <w:rPr>
        <w:rFonts w:hint="default"/>
        <w:lang w:val="pl-PL" w:eastAsia="pl-PL" w:bidi="pl-PL"/>
      </w:rPr>
    </w:lvl>
    <w:lvl w:ilvl="3" w:tplc="81D2BDAA">
      <w:numFmt w:val="bullet"/>
      <w:lvlText w:val="•"/>
      <w:lvlJc w:val="left"/>
      <w:pPr>
        <w:ind w:left="3229" w:hanging="288"/>
      </w:pPr>
      <w:rPr>
        <w:rFonts w:hint="default"/>
        <w:lang w:val="pl-PL" w:eastAsia="pl-PL" w:bidi="pl-PL"/>
      </w:rPr>
    </w:lvl>
    <w:lvl w:ilvl="4" w:tplc="ADF8AF98">
      <w:numFmt w:val="bullet"/>
      <w:lvlText w:val="•"/>
      <w:lvlJc w:val="left"/>
      <w:pPr>
        <w:ind w:left="4266" w:hanging="288"/>
      </w:pPr>
      <w:rPr>
        <w:rFonts w:hint="default"/>
        <w:lang w:val="pl-PL" w:eastAsia="pl-PL" w:bidi="pl-PL"/>
      </w:rPr>
    </w:lvl>
    <w:lvl w:ilvl="5" w:tplc="C68203D0">
      <w:numFmt w:val="bullet"/>
      <w:lvlText w:val="•"/>
      <w:lvlJc w:val="left"/>
      <w:pPr>
        <w:ind w:left="5303" w:hanging="288"/>
      </w:pPr>
      <w:rPr>
        <w:rFonts w:hint="default"/>
        <w:lang w:val="pl-PL" w:eastAsia="pl-PL" w:bidi="pl-PL"/>
      </w:rPr>
    </w:lvl>
    <w:lvl w:ilvl="6" w:tplc="936C3684">
      <w:numFmt w:val="bullet"/>
      <w:lvlText w:val="•"/>
      <w:lvlJc w:val="left"/>
      <w:pPr>
        <w:ind w:left="6339" w:hanging="288"/>
      </w:pPr>
      <w:rPr>
        <w:rFonts w:hint="default"/>
        <w:lang w:val="pl-PL" w:eastAsia="pl-PL" w:bidi="pl-PL"/>
      </w:rPr>
    </w:lvl>
    <w:lvl w:ilvl="7" w:tplc="E430849E">
      <w:numFmt w:val="bullet"/>
      <w:lvlText w:val="•"/>
      <w:lvlJc w:val="left"/>
      <w:pPr>
        <w:ind w:left="7376" w:hanging="288"/>
      </w:pPr>
      <w:rPr>
        <w:rFonts w:hint="default"/>
        <w:lang w:val="pl-PL" w:eastAsia="pl-PL" w:bidi="pl-PL"/>
      </w:rPr>
    </w:lvl>
    <w:lvl w:ilvl="8" w:tplc="48F8C96E">
      <w:numFmt w:val="bullet"/>
      <w:lvlText w:val="•"/>
      <w:lvlJc w:val="left"/>
      <w:pPr>
        <w:ind w:left="8413" w:hanging="288"/>
      </w:pPr>
      <w:rPr>
        <w:rFonts w:hint="default"/>
        <w:lang w:val="pl-PL" w:eastAsia="pl-PL" w:bidi="pl-PL"/>
      </w:rPr>
    </w:lvl>
  </w:abstractNum>
  <w:abstractNum w:abstractNumId="18" w15:restartNumberingAfterBreak="0">
    <w:nsid w:val="6686693B"/>
    <w:multiLevelType w:val="hybridMultilevel"/>
    <w:tmpl w:val="AE7AFC32"/>
    <w:lvl w:ilvl="0" w:tplc="8F2E46DC">
      <w:start w:val="1"/>
      <w:numFmt w:val="decimal"/>
      <w:lvlText w:val="%1."/>
      <w:lvlJc w:val="left"/>
      <w:pPr>
        <w:ind w:left="480" w:hanging="360"/>
        <w:jc w:val="left"/>
      </w:pPr>
      <w:rPr>
        <w:rFonts w:ascii="Arial" w:eastAsia="Arial" w:hAnsi="Arial" w:cs="Arial" w:hint="default"/>
        <w:spacing w:val="-6"/>
        <w:w w:val="100"/>
        <w:sz w:val="24"/>
        <w:szCs w:val="24"/>
        <w:lang w:val="pl-PL" w:eastAsia="pl-PL" w:bidi="pl-PL"/>
      </w:rPr>
    </w:lvl>
    <w:lvl w:ilvl="1" w:tplc="D97AB446">
      <w:numFmt w:val="bullet"/>
      <w:lvlText w:val="•"/>
      <w:lvlJc w:val="left"/>
      <w:pPr>
        <w:ind w:left="1480" w:hanging="360"/>
      </w:pPr>
      <w:rPr>
        <w:rFonts w:hint="default"/>
        <w:lang w:val="pl-PL" w:eastAsia="pl-PL" w:bidi="pl-PL"/>
      </w:rPr>
    </w:lvl>
    <w:lvl w:ilvl="2" w:tplc="94920BF6">
      <w:numFmt w:val="bullet"/>
      <w:lvlText w:val="•"/>
      <w:lvlJc w:val="left"/>
      <w:pPr>
        <w:ind w:left="2481" w:hanging="360"/>
      </w:pPr>
      <w:rPr>
        <w:rFonts w:hint="default"/>
        <w:lang w:val="pl-PL" w:eastAsia="pl-PL" w:bidi="pl-PL"/>
      </w:rPr>
    </w:lvl>
    <w:lvl w:ilvl="3" w:tplc="35B86602">
      <w:numFmt w:val="bullet"/>
      <w:lvlText w:val="•"/>
      <w:lvlJc w:val="left"/>
      <w:pPr>
        <w:ind w:left="3481" w:hanging="360"/>
      </w:pPr>
      <w:rPr>
        <w:rFonts w:hint="default"/>
        <w:lang w:val="pl-PL" w:eastAsia="pl-PL" w:bidi="pl-PL"/>
      </w:rPr>
    </w:lvl>
    <w:lvl w:ilvl="4" w:tplc="E548A132">
      <w:numFmt w:val="bullet"/>
      <w:lvlText w:val="•"/>
      <w:lvlJc w:val="left"/>
      <w:pPr>
        <w:ind w:left="4482" w:hanging="360"/>
      </w:pPr>
      <w:rPr>
        <w:rFonts w:hint="default"/>
        <w:lang w:val="pl-PL" w:eastAsia="pl-PL" w:bidi="pl-PL"/>
      </w:rPr>
    </w:lvl>
    <w:lvl w:ilvl="5" w:tplc="8486A2DC">
      <w:numFmt w:val="bullet"/>
      <w:lvlText w:val="•"/>
      <w:lvlJc w:val="left"/>
      <w:pPr>
        <w:ind w:left="5483" w:hanging="360"/>
      </w:pPr>
      <w:rPr>
        <w:rFonts w:hint="default"/>
        <w:lang w:val="pl-PL" w:eastAsia="pl-PL" w:bidi="pl-PL"/>
      </w:rPr>
    </w:lvl>
    <w:lvl w:ilvl="6" w:tplc="4F5289E0">
      <w:numFmt w:val="bullet"/>
      <w:lvlText w:val="•"/>
      <w:lvlJc w:val="left"/>
      <w:pPr>
        <w:ind w:left="6483" w:hanging="360"/>
      </w:pPr>
      <w:rPr>
        <w:rFonts w:hint="default"/>
        <w:lang w:val="pl-PL" w:eastAsia="pl-PL" w:bidi="pl-PL"/>
      </w:rPr>
    </w:lvl>
    <w:lvl w:ilvl="7" w:tplc="FD7404C6">
      <w:numFmt w:val="bullet"/>
      <w:lvlText w:val="•"/>
      <w:lvlJc w:val="left"/>
      <w:pPr>
        <w:ind w:left="7484" w:hanging="360"/>
      </w:pPr>
      <w:rPr>
        <w:rFonts w:hint="default"/>
        <w:lang w:val="pl-PL" w:eastAsia="pl-PL" w:bidi="pl-PL"/>
      </w:rPr>
    </w:lvl>
    <w:lvl w:ilvl="8" w:tplc="58C4F28A">
      <w:numFmt w:val="bullet"/>
      <w:lvlText w:val="•"/>
      <w:lvlJc w:val="left"/>
      <w:pPr>
        <w:ind w:left="8485" w:hanging="360"/>
      </w:pPr>
      <w:rPr>
        <w:rFonts w:hint="default"/>
        <w:lang w:val="pl-PL" w:eastAsia="pl-PL" w:bidi="pl-PL"/>
      </w:rPr>
    </w:lvl>
  </w:abstractNum>
  <w:abstractNum w:abstractNumId="19" w15:restartNumberingAfterBreak="0">
    <w:nsid w:val="68735150"/>
    <w:multiLevelType w:val="hybridMultilevel"/>
    <w:tmpl w:val="7B3E63F2"/>
    <w:lvl w:ilvl="0" w:tplc="A5C2B14E">
      <w:start w:val="1"/>
      <w:numFmt w:val="decimal"/>
      <w:lvlText w:val="%1)"/>
      <w:lvlJc w:val="left"/>
      <w:pPr>
        <w:ind w:left="840" w:hanging="349"/>
        <w:jc w:val="left"/>
      </w:pPr>
      <w:rPr>
        <w:rFonts w:ascii="Arial" w:eastAsia="Arial" w:hAnsi="Arial" w:cs="Arial" w:hint="default"/>
        <w:spacing w:val="-1"/>
        <w:w w:val="100"/>
        <w:sz w:val="22"/>
        <w:szCs w:val="22"/>
        <w:lang w:val="pl-PL" w:eastAsia="pl-PL" w:bidi="pl-PL"/>
      </w:rPr>
    </w:lvl>
    <w:lvl w:ilvl="1" w:tplc="7E3E8DBA">
      <w:numFmt w:val="bullet"/>
      <w:lvlText w:val="•"/>
      <w:lvlJc w:val="left"/>
      <w:pPr>
        <w:ind w:left="1804" w:hanging="349"/>
      </w:pPr>
      <w:rPr>
        <w:rFonts w:hint="default"/>
        <w:lang w:val="pl-PL" w:eastAsia="pl-PL" w:bidi="pl-PL"/>
      </w:rPr>
    </w:lvl>
    <w:lvl w:ilvl="2" w:tplc="7D547B08">
      <w:numFmt w:val="bullet"/>
      <w:lvlText w:val="•"/>
      <w:lvlJc w:val="left"/>
      <w:pPr>
        <w:ind w:left="2769" w:hanging="349"/>
      </w:pPr>
      <w:rPr>
        <w:rFonts w:hint="default"/>
        <w:lang w:val="pl-PL" w:eastAsia="pl-PL" w:bidi="pl-PL"/>
      </w:rPr>
    </w:lvl>
    <w:lvl w:ilvl="3" w:tplc="70CA538C">
      <w:numFmt w:val="bullet"/>
      <w:lvlText w:val="•"/>
      <w:lvlJc w:val="left"/>
      <w:pPr>
        <w:ind w:left="3733" w:hanging="349"/>
      </w:pPr>
      <w:rPr>
        <w:rFonts w:hint="default"/>
        <w:lang w:val="pl-PL" w:eastAsia="pl-PL" w:bidi="pl-PL"/>
      </w:rPr>
    </w:lvl>
    <w:lvl w:ilvl="4" w:tplc="A4BC4B4E">
      <w:numFmt w:val="bullet"/>
      <w:lvlText w:val="•"/>
      <w:lvlJc w:val="left"/>
      <w:pPr>
        <w:ind w:left="4698" w:hanging="349"/>
      </w:pPr>
      <w:rPr>
        <w:rFonts w:hint="default"/>
        <w:lang w:val="pl-PL" w:eastAsia="pl-PL" w:bidi="pl-PL"/>
      </w:rPr>
    </w:lvl>
    <w:lvl w:ilvl="5" w:tplc="533A284E">
      <w:numFmt w:val="bullet"/>
      <w:lvlText w:val="•"/>
      <w:lvlJc w:val="left"/>
      <w:pPr>
        <w:ind w:left="5663" w:hanging="349"/>
      </w:pPr>
      <w:rPr>
        <w:rFonts w:hint="default"/>
        <w:lang w:val="pl-PL" w:eastAsia="pl-PL" w:bidi="pl-PL"/>
      </w:rPr>
    </w:lvl>
    <w:lvl w:ilvl="6" w:tplc="B89244BE">
      <w:numFmt w:val="bullet"/>
      <w:lvlText w:val="•"/>
      <w:lvlJc w:val="left"/>
      <w:pPr>
        <w:ind w:left="6627" w:hanging="349"/>
      </w:pPr>
      <w:rPr>
        <w:rFonts w:hint="default"/>
        <w:lang w:val="pl-PL" w:eastAsia="pl-PL" w:bidi="pl-PL"/>
      </w:rPr>
    </w:lvl>
    <w:lvl w:ilvl="7" w:tplc="86FE63A2">
      <w:numFmt w:val="bullet"/>
      <w:lvlText w:val="•"/>
      <w:lvlJc w:val="left"/>
      <w:pPr>
        <w:ind w:left="7592" w:hanging="349"/>
      </w:pPr>
      <w:rPr>
        <w:rFonts w:hint="default"/>
        <w:lang w:val="pl-PL" w:eastAsia="pl-PL" w:bidi="pl-PL"/>
      </w:rPr>
    </w:lvl>
    <w:lvl w:ilvl="8" w:tplc="9F561E84">
      <w:numFmt w:val="bullet"/>
      <w:lvlText w:val="•"/>
      <w:lvlJc w:val="left"/>
      <w:pPr>
        <w:ind w:left="8557" w:hanging="349"/>
      </w:pPr>
      <w:rPr>
        <w:rFonts w:hint="default"/>
        <w:lang w:val="pl-PL" w:eastAsia="pl-PL" w:bidi="pl-PL"/>
      </w:rPr>
    </w:lvl>
  </w:abstractNum>
  <w:abstractNum w:abstractNumId="20" w15:restartNumberingAfterBreak="0">
    <w:nsid w:val="69815214"/>
    <w:multiLevelType w:val="hybridMultilevel"/>
    <w:tmpl w:val="30580790"/>
    <w:lvl w:ilvl="0" w:tplc="7E948A42">
      <w:start w:val="1"/>
      <w:numFmt w:val="decimal"/>
      <w:lvlText w:val="%1."/>
      <w:lvlJc w:val="left"/>
      <w:pPr>
        <w:ind w:left="120" w:hanging="371"/>
        <w:jc w:val="left"/>
      </w:pPr>
      <w:rPr>
        <w:rFonts w:ascii="Arial" w:eastAsia="Arial" w:hAnsi="Arial" w:cs="Arial" w:hint="default"/>
        <w:spacing w:val="-1"/>
        <w:w w:val="100"/>
        <w:sz w:val="22"/>
        <w:szCs w:val="22"/>
        <w:lang w:val="pl-PL" w:eastAsia="pl-PL" w:bidi="pl-PL"/>
      </w:rPr>
    </w:lvl>
    <w:lvl w:ilvl="1" w:tplc="66484E2E">
      <w:numFmt w:val="bullet"/>
      <w:lvlText w:val="•"/>
      <w:lvlJc w:val="left"/>
      <w:pPr>
        <w:ind w:left="1156" w:hanging="371"/>
      </w:pPr>
      <w:rPr>
        <w:rFonts w:hint="default"/>
        <w:lang w:val="pl-PL" w:eastAsia="pl-PL" w:bidi="pl-PL"/>
      </w:rPr>
    </w:lvl>
    <w:lvl w:ilvl="2" w:tplc="951CD25A">
      <w:numFmt w:val="bullet"/>
      <w:lvlText w:val="•"/>
      <w:lvlJc w:val="left"/>
      <w:pPr>
        <w:ind w:left="2193" w:hanging="371"/>
      </w:pPr>
      <w:rPr>
        <w:rFonts w:hint="default"/>
        <w:lang w:val="pl-PL" w:eastAsia="pl-PL" w:bidi="pl-PL"/>
      </w:rPr>
    </w:lvl>
    <w:lvl w:ilvl="3" w:tplc="3F82ECB2">
      <w:numFmt w:val="bullet"/>
      <w:lvlText w:val="•"/>
      <w:lvlJc w:val="left"/>
      <w:pPr>
        <w:ind w:left="3229" w:hanging="371"/>
      </w:pPr>
      <w:rPr>
        <w:rFonts w:hint="default"/>
        <w:lang w:val="pl-PL" w:eastAsia="pl-PL" w:bidi="pl-PL"/>
      </w:rPr>
    </w:lvl>
    <w:lvl w:ilvl="4" w:tplc="E9A26A7E">
      <w:numFmt w:val="bullet"/>
      <w:lvlText w:val="•"/>
      <w:lvlJc w:val="left"/>
      <w:pPr>
        <w:ind w:left="4266" w:hanging="371"/>
      </w:pPr>
      <w:rPr>
        <w:rFonts w:hint="default"/>
        <w:lang w:val="pl-PL" w:eastAsia="pl-PL" w:bidi="pl-PL"/>
      </w:rPr>
    </w:lvl>
    <w:lvl w:ilvl="5" w:tplc="F18C1FBA">
      <w:numFmt w:val="bullet"/>
      <w:lvlText w:val="•"/>
      <w:lvlJc w:val="left"/>
      <w:pPr>
        <w:ind w:left="5303" w:hanging="371"/>
      </w:pPr>
      <w:rPr>
        <w:rFonts w:hint="default"/>
        <w:lang w:val="pl-PL" w:eastAsia="pl-PL" w:bidi="pl-PL"/>
      </w:rPr>
    </w:lvl>
    <w:lvl w:ilvl="6" w:tplc="6F3CB6E0">
      <w:numFmt w:val="bullet"/>
      <w:lvlText w:val="•"/>
      <w:lvlJc w:val="left"/>
      <w:pPr>
        <w:ind w:left="6339" w:hanging="371"/>
      </w:pPr>
      <w:rPr>
        <w:rFonts w:hint="default"/>
        <w:lang w:val="pl-PL" w:eastAsia="pl-PL" w:bidi="pl-PL"/>
      </w:rPr>
    </w:lvl>
    <w:lvl w:ilvl="7" w:tplc="4DBCAC58">
      <w:numFmt w:val="bullet"/>
      <w:lvlText w:val="•"/>
      <w:lvlJc w:val="left"/>
      <w:pPr>
        <w:ind w:left="7376" w:hanging="371"/>
      </w:pPr>
      <w:rPr>
        <w:rFonts w:hint="default"/>
        <w:lang w:val="pl-PL" w:eastAsia="pl-PL" w:bidi="pl-PL"/>
      </w:rPr>
    </w:lvl>
    <w:lvl w:ilvl="8" w:tplc="5F744B8E">
      <w:numFmt w:val="bullet"/>
      <w:lvlText w:val="•"/>
      <w:lvlJc w:val="left"/>
      <w:pPr>
        <w:ind w:left="8413" w:hanging="371"/>
      </w:pPr>
      <w:rPr>
        <w:rFonts w:hint="default"/>
        <w:lang w:val="pl-PL" w:eastAsia="pl-PL" w:bidi="pl-PL"/>
      </w:rPr>
    </w:lvl>
  </w:abstractNum>
  <w:abstractNum w:abstractNumId="21" w15:restartNumberingAfterBreak="0">
    <w:nsid w:val="75592573"/>
    <w:multiLevelType w:val="hybridMultilevel"/>
    <w:tmpl w:val="BAD65306"/>
    <w:lvl w:ilvl="0" w:tplc="A7D4F7A2">
      <w:start w:val="1"/>
      <w:numFmt w:val="decimal"/>
      <w:lvlText w:val="%1."/>
      <w:lvlJc w:val="left"/>
      <w:pPr>
        <w:ind w:left="120" w:hanging="370"/>
        <w:jc w:val="left"/>
      </w:pPr>
      <w:rPr>
        <w:rFonts w:ascii="Arial" w:eastAsia="Arial" w:hAnsi="Arial" w:cs="Arial" w:hint="default"/>
        <w:spacing w:val="-1"/>
        <w:w w:val="100"/>
        <w:sz w:val="22"/>
        <w:szCs w:val="22"/>
        <w:lang w:val="pl-PL" w:eastAsia="pl-PL" w:bidi="pl-PL"/>
      </w:rPr>
    </w:lvl>
    <w:lvl w:ilvl="1" w:tplc="8250CF5A">
      <w:start w:val="1"/>
      <w:numFmt w:val="lowerLetter"/>
      <w:lvlText w:val="%2)"/>
      <w:lvlJc w:val="left"/>
      <w:pPr>
        <w:ind w:left="660" w:hanging="284"/>
        <w:jc w:val="left"/>
      </w:pPr>
      <w:rPr>
        <w:rFonts w:ascii="Arial" w:eastAsia="Arial" w:hAnsi="Arial" w:cs="Arial" w:hint="default"/>
        <w:w w:val="100"/>
        <w:sz w:val="22"/>
        <w:szCs w:val="22"/>
        <w:lang w:val="pl-PL" w:eastAsia="pl-PL" w:bidi="pl-PL"/>
      </w:rPr>
    </w:lvl>
    <w:lvl w:ilvl="2" w:tplc="2960BA14">
      <w:numFmt w:val="bullet"/>
      <w:lvlText w:val="•"/>
      <w:lvlJc w:val="left"/>
      <w:pPr>
        <w:ind w:left="1751" w:hanging="284"/>
      </w:pPr>
      <w:rPr>
        <w:rFonts w:hint="default"/>
        <w:lang w:val="pl-PL" w:eastAsia="pl-PL" w:bidi="pl-PL"/>
      </w:rPr>
    </w:lvl>
    <w:lvl w:ilvl="3" w:tplc="161A40A6">
      <w:numFmt w:val="bullet"/>
      <w:lvlText w:val="•"/>
      <w:lvlJc w:val="left"/>
      <w:pPr>
        <w:ind w:left="2843" w:hanging="284"/>
      </w:pPr>
      <w:rPr>
        <w:rFonts w:hint="default"/>
        <w:lang w:val="pl-PL" w:eastAsia="pl-PL" w:bidi="pl-PL"/>
      </w:rPr>
    </w:lvl>
    <w:lvl w:ilvl="4" w:tplc="7EDE6E7A">
      <w:numFmt w:val="bullet"/>
      <w:lvlText w:val="•"/>
      <w:lvlJc w:val="left"/>
      <w:pPr>
        <w:ind w:left="3935" w:hanging="284"/>
      </w:pPr>
      <w:rPr>
        <w:rFonts w:hint="default"/>
        <w:lang w:val="pl-PL" w:eastAsia="pl-PL" w:bidi="pl-PL"/>
      </w:rPr>
    </w:lvl>
    <w:lvl w:ilvl="5" w:tplc="B0369EEE">
      <w:numFmt w:val="bullet"/>
      <w:lvlText w:val="•"/>
      <w:lvlJc w:val="left"/>
      <w:pPr>
        <w:ind w:left="5027" w:hanging="284"/>
      </w:pPr>
      <w:rPr>
        <w:rFonts w:hint="default"/>
        <w:lang w:val="pl-PL" w:eastAsia="pl-PL" w:bidi="pl-PL"/>
      </w:rPr>
    </w:lvl>
    <w:lvl w:ilvl="6" w:tplc="A7223D04">
      <w:numFmt w:val="bullet"/>
      <w:lvlText w:val="•"/>
      <w:lvlJc w:val="left"/>
      <w:pPr>
        <w:ind w:left="6119" w:hanging="284"/>
      </w:pPr>
      <w:rPr>
        <w:rFonts w:hint="default"/>
        <w:lang w:val="pl-PL" w:eastAsia="pl-PL" w:bidi="pl-PL"/>
      </w:rPr>
    </w:lvl>
    <w:lvl w:ilvl="7" w:tplc="2D7A1218">
      <w:numFmt w:val="bullet"/>
      <w:lvlText w:val="•"/>
      <w:lvlJc w:val="left"/>
      <w:pPr>
        <w:ind w:left="7210" w:hanging="284"/>
      </w:pPr>
      <w:rPr>
        <w:rFonts w:hint="default"/>
        <w:lang w:val="pl-PL" w:eastAsia="pl-PL" w:bidi="pl-PL"/>
      </w:rPr>
    </w:lvl>
    <w:lvl w:ilvl="8" w:tplc="9452BAC2">
      <w:numFmt w:val="bullet"/>
      <w:lvlText w:val="•"/>
      <w:lvlJc w:val="left"/>
      <w:pPr>
        <w:ind w:left="8302" w:hanging="284"/>
      </w:pPr>
      <w:rPr>
        <w:rFonts w:hint="default"/>
        <w:lang w:val="pl-PL" w:eastAsia="pl-PL" w:bidi="pl-PL"/>
      </w:rPr>
    </w:lvl>
  </w:abstractNum>
  <w:abstractNum w:abstractNumId="22" w15:restartNumberingAfterBreak="0">
    <w:nsid w:val="76266C31"/>
    <w:multiLevelType w:val="hybridMultilevel"/>
    <w:tmpl w:val="B942A014"/>
    <w:lvl w:ilvl="0" w:tplc="96B66F16">
      <w:start w:val="1"/>
      <w:numFmt w:val="decimal"/>
      <w:lvlText w:val="%1)"/>
      <w:lvlJc w:val="left"/>
      <w:pPr>
        <w:ind w:left="120" w:hanging="319"/>
        <w:jc w:val="left"/>
      </w:pPr>
      <w:rPr>
        <w:rFonts w:ascii="Arial" w:eastAsia="Arial" w:hAnsi="Arial" w:cs="Arial" w:hint="default"/>
        <w:spacing w:val="-1"/>
        <w:w w:val="100"/>
        <w:sz w:val="22"/>
        <w:szCs w:val="22"/>
        <w:lang w:val="pl-PL" w:eastAsia="pl-PL" w:bidi="pl-PL"/>
      </w:rPr>
    </w:lvl>
    <w:lvl w:ilvl="1" w:tplc="18EA0C66">
      <w:numFmt w:val="bullet"/>
      <w:lvlText w:val="•"/>
      <w:lvlJc w:val="left"/>
      <w:pPr>
        <w:ind w:left="1156" w:hanging="319"/>
      </w:pPr>
      <w:rPr>
        <w:rFonts w:hint="default"/>
        <w:lang w:val="pl-PL" w:eastAsia="pl-PL" w:bidi="pl-PL"/>
      </w:rPr>
    </w:lvl>
    <w:lvl w:ilvl="2" w:tplc="1A56A054">
      <w:numFmt w:val="bullet"/>
      <w:lvlText w:val="•"/>
      <w:lvlJc w:val="left"/>
      <w:pPr>
        <w:ind w:left="2193" w:hanging="319"/>
      </w:pPr>
      <w:rPr>
        <w:rFonts w:hint="default"/>
        <w:lang w:val="pl-PL" w:eastAsia="pl-PL" w:bidi="pl-PL"/>
      </w:rPr>
    </w:lvl>
    <w:lvl w:ilvl="3" w:tplc="1DD82F5E">
      <w:numFmt w:val="bullet"/>
      <w:lvlText w:val="•"/>
      <w:lvlJc w:val="left"/>
      <w:pPr>
        <w:ind w:left="3229" w:hanging="319"/>
      </w:pPr>
      <w:rPr>
        <w:rFonts w:hint="default"/>
        <w:lang w:val="pl-PL" w:eastAsia="pl-PL" w:bidi="pl-PL"/>
      </w:rPr>
    </w:lvl>
    <w:lvl w:ilvl="4" w:tplc="B2F043AE">
      <w:numFmt w:val="bullet"/>
      <w:lvlText w:val="•"/>
      <w:lvlJc w:val="left"/>
      <w:pPr>
        <w:ind w:left="4266" w:hanging="319"/>
      </w:pPr>
      <w:rPr>
        <w:rFonts w:hint="default"/>
        <w:lang w:val="pl-PL" w:eastAsia="pl-PL" w:bidi="pl-PL"/>
      </w:rPr>
    </w:lvl>
    <w:lvl w:ilvl="5" w:tplc="C1E2AFAC">
      <w:numFmt w:val="bullet"/>
      <w:lvlText w:val="•"/>
      <w:lvlJc w:val="left"/>
      <w:pPr>
        <w:ind w:left="5303" w:hanging="319"/>
      </w:pPr>
      <w:rPr>
        <w:rFonts w:hint="default"/>
        <w:lang w:val="pl-PL" w:eastAsia="pl-PL" w:bidi="pl-PL"/>
      </w:rPr>
    </w:lvl>
    <w:lvl w:ilvl="6" w:tplc="DF706D84">
      <w:numFmt w:val="bullet"/>
      <w:lvlText w:val="•"/>
      <w:lvlJc w:val="left"/>
      <w:pPr>
        <w:ind w:left="6339" w:hanging="319"/>
      </w:pPr>
      <w:rPr>
        <w:rFonts w:hint="default"/>
        <w:lang w:val="pl-PL" w:eastAsia="pl-PL" w:bidi="pl-PL"/>
      </w:rPr>
    </w:lvl>
    <w:lvl w:ilvl="7" w:tplc="03B6A036">
      <w:numFmt w:val="bullet"/>
      <w:lvlText w:val="•"/>
      <w:lvlJc w:val="left"/>
      <w:pPr>
        <w:ind w:left="7376" w:hanging="319"/>
      </w:pPr>
      <w:rPr>
        <w:rFonts w:hint="default"/>
        <w:lang w:val="pl-PL" w:eastAsia="pl-PL" w:bidi="pl-PL"/>
      </w:rPr>
    </w:lvl>
    <w:lvl w:ilvl="8" w:tplc="DB3C44DA">
      <w:numFmt w:val="bullet"/>
      <w:lvlText w:val="•"/>
      <w:lvlJc w:val="left"/>
      <w:pPr>
        <w:ind w:left="8413" w:hanging="319"/>
      </w:pPr>
      <w:rPr>
        <w:rFonts w:hint="default"/>
        <w:lang w:val="pl-PL" w:eastAsia="pl-PL" w:bidi="pl-PL"/>
      </w:rPr>
    </w:lvl>
  </w:abstractNum>
  <w:abstractNum w:abstractNumId="23" w15:restartNumberingAfterBreak="0">
    <w:nsid w:val="7B6178E1"/>
    <w:multiLevelType w:val="hybridMultilevel"/>
    <w:tmpl w:val="367CB082"/>
    <w:lvl w:ilvl="0" w:tplc="EEF4A640">
      <w:start w:val="1"/>
      <w:numFmt w:val="decimal"/>
      <w:lvlText w:val="%1."/>
      <w:lvlJc w:val="left"/>
      <w:pPr>
        <w:ind w:left="480" w:hanging="360"/>
        <w:jc w:val="left"/>
      </w:pPr>
      <w:rPr>
        <w:rFonts w:ascii="Arial" w:eastAsia="Arial" w:hAnsi="Arial" w:cs="Arial" w:hint="default"/>
        <w:spacing w:val="-1"/>
        <w:w w:val="100"/>
        <w:sz w:val="22"/>
        <w:szCs w:val="22"/>
        <w:lang w:val="pl-PL" w:eastAsia="pl-PL" w:bidi="pl-PL"/>
      </w:rPr>
    </w:lvl>
    <w:lvl w:ilvl="1" w:tplc="71A651D2">
      <w:numFmt w:val="bullet"/>
      <w:lvlText w:val="•"/>
      <w:lvlJc w:val="left"/>
      <w:pPr>
        <w:ind w:left="1480" w:hanging="360"/>
      </w:pPr>
      <w:rPr>
        <w:rFonts w:hint="default"/>
        <w:lang w:val="pl-PL" w:eastAsia="pl-PL" w:bidi="pl-PL"/>
      </w:rPr>
    </w:lvl>
    <w:lvl w:ilvl="2" w:tplc="7952C094">
      <w:numFmt w:val="bullet"/>
      <w:lvlText w:val="•"/>
      <w:lvlJc w:val="left"/>
      <w:pPr>
        <w:ind w:left="2481" w:hanging="360"/>
      </w:pPr>
      <w:rPr>
        <w:rFonts w:hint="default"/>
        <w:lang w:val="pl-PL" w:eastAsia="pl-PL" w:bidi="pl-PL"/>
      </w:rPr>
    </w:lvl>
    <w:lvl w:ilvl="3" w:tplc="7200DC84">
      <w:numFmt w:val="bullet"/>
      <w:lvlText w:val="•"/>
      <w:lvlJc w:val="left"/>
      <w:pPr>
        <w:ind w:left="3481" w:hanging="360"/>
      </w:pPr>
      <w:rPr>
        <w:rFonts w:hint="default"/>
        <w:lang w:val="pl-PL" w:eastAsia="pl-PL" w:bidi="pl-PL"/>
      </w:rPr>
    </w:lvl>
    <w:lvl w:ilvl="4" w:tplc="3C7E1E4C">
      <w:numFmt w:val="bullet"/>
      <w:lvlText w:val="•"/>
      <w:lvlJc w:val="left"/>
      <w:pPr>
        <w:ind w:left="4482" w:hanging="360"/>
      </w:pPr>
      <w:rPr>
        <w:rFonts w:hint="default"/>
        <w:lang w:val="pl-PL" w:eastAsia="pl-PL" w:bidi="pl-PL"/>
      </w:rPr>
    </w:lvl>
    <w:lvl w:ilvl="5" w:tplc="C0A282B6">
      <w:numFmt w:val="bullet"/>
      <w:lvlText w:val="•"/>
      <w:lvlJc w:val="left"/>
      <w:pPr>
        <w:ind w:left="5483" w:hanging="360"/>
      </w:pPr>
      <w:rPr>
        <w:rFonts w:hint="default"/>
        <w:lang w:val="pl-PL" w:eastAsia="pl-PL" w:bidi="pl-PL"/>
      </w:rPr>
    </w:lvl>
    <w:lvl w:ilvl="6" w:tplc="216EC538">
      <w:numFmt w:val="bullet"/>
      <w:lvlText w:val="•"/>
      <w:lvlJc w:val="left"/>
      <w:pPr>
        <w:ind w:left="6483" w:hanging="360"/>
      </w:pPr>
      <w:rPr>
        <w:rFonts w:hint="default"/>
        <w:lang w:val="pl-PL" w:eastAsia="pl-PL" w:bidi="pl-PL"/>
      </w:rPr>
    </w:lvl>
    <w:lvl w:ilvl="7" w:tplc="974602B6">
      <w:numFmt w:val="bullet"/>
      <w:lvlText w:val="•"/>
      <w:lvlJc w:val="left"/>
      <w:pPr>
        <w:ind w:left="7484" w:hanging="360"/>
      </w:pPr>
      <w:rPr>
        <w:rFonts w:hint="default"/>
        <w:lang w:val="pl-PL" w:eastAsia="pl-PL" w:bidi="pl-PL"/>
      </w:rPr>
    </w:lvl>
    <w:lvl w:ilvl="8" w:tplc="6AEA216A">
      <w:numFmt w:val="bullet"/>
      <w:lvlText w:val="•"/>
      <w:lvlJc w:val="left"/>
      <w:pPr>
        <w:ind w:left="8485" w:hanging="360"/>
      </w:pPr>
      <w:rPr>
        <w:rFonts w:hint="default"/>
        <w:lang w:val="pl-PL" w:eastAsia="pl-PL" w:bidi="pl-PL"/>
      </w:rPr>
    </w:lvl>
  </w:abstractNum>
  <w:abstractNum w:abstractNumId="24" w15:restartNumberingAfterBreak="0">
    <w:nsid w:val="7DAE5DFF"/>
    <w:multiLevelType w:val="hybridMultilevel"/>
    <w:tmpl w:val="70722880"/>
    <w:lvl w:ilvl="0" w:tplc="2DD4A006">
      <w:start w:val="1"/>
      <w:numFmt w:val="upperRoman"/>
      <w:lvlText w:val="%1."/>
      <w:lvlJc w:val="left"/>
      <w:pPr>
        <w:ind w:left="828" w:hanging="349"/>
        <w:jc w:val="left"/>
      </w:pPr>
      <w:rPr>
        <w:rFonts w:ascii="Arial" w:eastAsia="Arial" w:hAnsi="Arial" w:cs="Arial" w:hint="default"/>
        <w:b/>
        <w:bCs/>
        <w:spacing w:val="0"/>
        <w:w w:val="100"/>
        <w:sz w:val="22"/>
        <w:szCs w:val="22"/>
        <w:lang w:val="pl-PL" w:eastAsia="pl-PL" w:bidi="pl-PL"/>
      </w:rPr>
    </w:lvl>
    <w:lvl w:ilvl="1" w:tplc="7B366094">
      <w:start w:val="1"/>
      <w:numFmt w:val="decimal"/>
      <w:lvlText w:val="%2."/>
      <w:lvlJc w:val="left"/>
      <w:pPr>
        <w:ind w:left="840" w:hanging="349"/>
        <w:jc w:val="right"/>
      </w:pPr>
      <w:rPr>
        <w:rFonts w:ascii="Arial" w:eastAsia="Arial" w:hAnsi="Arial" w:cs="Arial" w:hint="default"/>
        <w:spacing w:val="-1"/>
        <w:w w:val="100"/>
        <w:sz w:val="22"/>
        <w:szCs w:val="22"/>
        <w:lang w:val="pl-PL" w:eastAsia="pl-PL" w:bidi="pl-PL"/>
      </w:rPr>
    </w:lvl>
    <w:lvl w:ilvl="2" w:tplc="683E81F6">
      <w:numFmt w:val="bullet"/>
      <w:lvlText w:val="•"/>
      <w:lvlJc w:val="left"/>
      <w:pPr>
        <w:ind w:left="1911" w:hanging="349"/>
      </w:pPr>
      <w:rPr>
        <w:rFonts w:hint="default"/>
        <w:lang w:val="pl-PL" w:eastAsia="pl-PL" w:bidi="pl-PL"/>
      </w:rPr>
    </w:lvl>
    <w:lvl w:ilvl="3" w:tplc="30D241BA">
      <w:numFmt w:val="bullet"/>
      <w:lvlText w:val="•"/>
      <w:lvlJc w:val="left"/>
      <w:pPr>
        <w:ind w:left="2983" w:hanging="349"/>
      </w:pPr>
      <w:rPr>
        <w:rFonts w:hint="default"/>
        <w:lang w:val="pl-PL" w:eastAsia="pl-PL" w:bidi="pl-PL"/>
      </w:rPr>
    </w:lvl>
    <w:lvl w:ilvl="4" w:tplc="C9429634">
      <w:numFmt w:val="bullet"/>
      <w:lvlText w:val="•"/>
      <w:lvlJc w:val="left"/>
      <w:pPr>
        <w:ind w:left="4055" w:hanging="349"/>
      </w:pPr>
      <w:rPr>
        <w:rFonts w:hint="default"/>
        <w:lang w:val="pl-PL" w:eastAsia="pl-PL" w:bidi="pl-PL"/>
      </w:rPr>
    </w:lvl>
    <w:lvl w:ilvl="5" w:tplc="E5102A22">
      <w:numFmt w:val="bullet"/>
      <w:lvlText w:val="•"/>
      <w:lvlJc w:val="left"/>
      <w:pPr>
        <w:ind w:left="5127" w:hanging="349"/>
      </w:pPr>
      <w:rPr>
        <w:rFonts w:hint="default"/>
        <w:lang w:val="pl-PL" w:eastAsia="pl-PL" w:bidi="pl-PL"/>
      </w:rPr>
    </w:lvl>
    <w:lvl w:ilvl="6" w:tplc="AE241D78">
      <w:numFmt w:val="bullet"/>
      <w:lvlText w:val="•"/>
      <w:lvlJc w:val="left"/>
      <w:pPr>
        <w:ind w:left="6199" w:hanging="349"/>
      </w:pPr>
      <w:rPr>
        <w:rFonts w:hint="default"/>
        <w:lang w:val="pl-PL" w:eastAsia="pl-PL" w:bidi="pl-PL"/>
      </w:rPr>
    </w:lvl>
    <w:lvl w:ilvl="7" w:tplc="E9D40666">
      <w:numFmt w:val="bullet"/>
      <w:lvlText w:val="•"/>
      <w:lvlJc w:val="left"/>
      <w:pPr>
        <w:ind w:left="7270" w:hanging="349"/>
      </w:pPr>
      <w:rPr>
        <w:rFonts w:hint="default"/>
        <w:lang w:val="pl-PL" w:eastAsia="pl-PL" w:bidi="pl-PL"/>
      </w:rPr>
    </w:lvl>
    <w:lvl w:ilvl="8" w:tplc="DDA6DF3A">
      <w:numFmt w:val="bullet"/>
      <w:lvlText w:val="•"/>
      <w:lvlJc w:val="left"/>
      <w:pPr>
        <w:ind w:left="8342" w:hanging="349"/>
      </w:pPr>
      <w:rPr>
        <w:rFonts w:hint="default"/>
        <w:lang w:val="pl-PL" w:eastAsia="pl-PL" w:bidi="pl-PL"/>
      </w:rPr>
    </w:lvl>
  </w:abstractNum>
  <w:abstractNum w:abstractNumId="25" w15:restartNumberingAfterBreak="0">
    <w:nsid w:val="7E3E772C"/>
    <w:multiLevelType w:val="hybridMultilevel"/>
    <w:tmpl w:val="60ECBBBA"/>
    <w:lvl w:ilvl="0" w:tplc="7390DED8">
      <w:start w:val="1"/>
      <w:numFmt w:val="decimal"/>
      <w:lvlText w:val="%1."/>
      <w:lvlJc w:val="left"/>
      <w:pPr>
        <w:ind w:left="480" w:hanging="360"/>
        <w:jc w:val="left"/>
      </w:pPr>
      <w:rPr>
        <w:rFonts w:ascii="Arial" w:eastAsia="Arial" w:hAnsi="Arial" w:cs="Arial" w:hint="default"/>
        <w:spacing w:val="-1"/>
        <w:w w:val="100"/>
        <w:sz w:val="22"/>
        <w:szCs w:val="22"/>
        <w:lang w:val="pl-PL" w:eastAsia="pl-PL" w:bidi="pl-PL"/>
      </w:rPr>
    </w:lvl>
    <w:lvl w:ilvl="1" w:tplc="980A5AB6">
      <w:numFmt w:val="bullet"/>
      <w:lvlText w:val="•"/>
      <w:lvlJc w:val="left"/>
      <w:pPr>
        <w:ind w:left="1480" w:hanging="360"/>
      </w:pPr>
      <w:rPr>
        <w:rFonts w:hint="default"/>
        <w:lang w:val="pl-PL" w:eastAsia="pl-PL" w:bidi="pl-PL"/>
      </w:rPr>
    </w:lvl>
    <w:lvl w:ilvl="2" w:tplc="8C74A110">
      <w:numFmt w:val="bullet"/>
      <w:lvlText w:val="•"/>
      <w:lvlJc w:val="left"/>
      <w:pPr>
        <w:ind w:left="2481" w:hanging="360"/>
      </w:pPr>
      <w:rPr>
        <w:rFonts w:hint="default"/>
        <w:lang w:val="pl-PL" w:eastAsia="pl-PL" w:bidi="pl-PL"/>
      </w:rPr>
    </w:lvl>
    <w:lvl w:ilvl="3" w:tplc="7AA6BF06">
      <w:numFmt w:val="bullet"/>
      <w:lvlText w:val="•"/>
      <w:lvlJc w:val="left"/>
      <w:pPr>
        <w:ind w:left="3481" w:hanging="360"/>
      </w:pPr>
      <w:rPr>
        <w:rFonts w:hint="default"/>
        <w:lang w:val="pl-PL" w:eastAsia="pl-PL" w:bidi="pl-PL"/>
      </w:rPr>
    </w:lvl>
    <w:lvl w:ilvl="4" w:tplc="BF8E581E">
      <w:numFmt w:val="bullet"/>
      <w:lvlText w:val="•"/>
      <w:lvlJc w:val="left"/>
      <w:pPr>
        <w:ind w:left="4482" w:hanging="360"/>
      </w:pPr>
      <w:rPr>
        <w:rFonts w:hint="default"/>
        <w:lang w:val="pl-PL" w:eastAsia="pl-PL" w:bidi="pl-PL"/>
      </w:rPr>
    </w:lvl>
    <w:lvl w:ilvl="5" w:tplc="0FCA0958">
      <w:numFmt w:val="bullet"/>
      <w:lvlText w:val="•"/>
      <w:lvlJc w:val="left"/>
      <w:pPr>
        <w:ind w:left="5483" w:hanging="360"/>
      </w:pPr>
      <w:rPr>
        <w:rFonts w:hint="default"/>
        <w:lang w:val="pl-PL" w:eastAsia="pl-PL" w:bidi="pl-PL"/>
      </w:rPr>
    </w:lvl>
    <w:lvl w:ilvl="6" w:tplc="DEAE60D8">
      <w:numFmt w:val="bullet"/>
      <w:lvlText w:val="•"/>
      <w:lvlJc w:val="left"/>
      <w:pPr>
        <w:ind w:left="6483" w:hanging="360"/>
      </w:pPr>
      <w:rPr>
        <w:rFonts w:hint="default"/>
        <w:lang w:val="pl-PL" w:eastAsia="pl-PL" w:bidi="pl-PL"/>
      </w:rPr>
    </w:lvl>
    <w:lvl w:ilvl="7" w:tplc="AEC8A902">
      <w:numFmt w:val="bullet"/>
      <w:lvlText w:val="•"/>
      <w:lvlJc w:val="left"/>
      <w:pPr>
        <w:ind w:left="7484" w:hanging="360"/>
      </w:pPr>
      <w:rPr>
        <w:rFonts w:hint="default"/>
        <w:lang w:val="pl-PL" w:eastAsia="pl-PL" w:bidi="pl-PL"/>
      </w:rPr>
    </w:lvl>
    <w:lvl w:ilvl="8" w:tplc="2FAAEF1A">
      <w:numFmt w:val="bullet"/>
      <w:lvlText w:val="•"/>
      <w:lvlJc w:val="left"/>
      <w:pPr>
        <w:ind w:left="8485" w:hanging="360"/>
      </w:pPr>
      <w:rPr>
        <w:rFonts w:hint="default"/>
        <w:lang w:val="pl-PL" w:eastAsia="pl-PL" w:bidi="pl-PL"/>
      </w:rPr>
    </w:lvl>
  </w:abstractNum>
  <w:num w:numId="1">
    <w:abstractNumId w:val="5"/>
  </w:num>
  <w:num w:numId="2">
    <w:abstractNumId w:val="7"/>
  </w:num>
  <w:num w:numId="3">
    <w:abstractNumId w:val="20"/>
  </w:num>
  <w:num w:numId="4">
    <w:abstractNumId w:val="1"/>
  </w:num>
  <w:num w:numId="5">
    <w:abstractNumId w:val="10"/>
  </w:num>
  <w:num w:numId="6">
    <w:abstractNumId w:val="21"/>
  </w:num>
  <w:num w:numId="7">
    <w:abstractNumId w:val="3"/>
  </w:num>
  <w:num w:numId="8">
    <w:abstractNumId w:val="4"/>
  </w:num>
  <w:num w:numId="9">
    <w:abstractNumId w:val="15"/>
  </w:num>
  <w:num w:numId="10">
    <w:abstractNumId w:val="23"/>
  </w:num>
  <w:num w:numId="11">
    <w:abstractNumId w:val="9"/>
  </w:num>
  <w:num w:numId="12">
    <w:abstractNumId w:val="25"/>
  </w:num>
  <w:num w:numId="13">
    <w:abstractNumId w:val="13"/>
  </w:num>
  <w:num w:numId="14">
    <w:abstractNumId w:val="18"/>
  </w:num>
  <w:num w:numId="15">
    <w:abstractNumId w:val="16"/>
  </w:num>
  <w:num w:numId="16">
    <w:abstractNumId w:val="2"/>
  </w:num>
  <w:num w:numId="17">
    <w:abstractNumId w:val="17"/>
  </w:num>
  <w:num w:numId="18">
    <w:abstractNumId w:val="0"/>
  </w:num>
  <w:num w:numId="19">
    <w:abstractNumId w:val="8"/>
  </w:num>
  <w:num w:numId="20">
    <w:abstractNumId w:val="11"/>
  </w:num>
  <w:num w:numId="21">
    <w:abstractNumId w:val="14"/>
  </w:num>
  <w:num w:numId="22">
    <w:abstractNumId w:val="22"/>
  </w:num>
  <w:num w:numId="23">
    <w:abstractNumId w:val="19"/>
  </w:num>
  <w:num w:numId="24">
    <w:abstractNumId w:val="6"/>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9E"/>
    <w:rsid w:val="00077A9E"/>
    <w:rsid w:val="001A7D0D"/>
    <w:rsid w:val="00210C40"/>
    <w:rsid w:val="00276BBF"/>
    <w:rsid w:val="002E6CF8"/>
    <w:rsid w:val="004C58F5"/>
    <w:rsid w:val="00553D23"/>
    <w:rsid w:val="006E020C"/>
    <w:rsid w:val="00743AE1"/>
    <w:rsid w:val="00761541"/>
    <w:rsid w:val="00884682"/>
    <w:rsid w:val="00BE0A37"/>
    <w:rsid w:val="00C04EAE"/>
    <w:rsid w:val="00CF0AED"/>
    <w:rsid w:val="00F21CC1"/>
    <w:rsid w:val="00FB5F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442A8"/>
  <w15:docId w15:val="{834DD1C7-001B-4E8E-AB41-86937EF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120"/>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0"/>
    </w:pPr>
  </w:style>
  <w:style w:type="paragraph" w:styleId="Akapitzlist">
    <w:name w:val="List Paragraph"/>
    <w:basedOn w:val="Normalny"/>
    <w:uiPriority w:val="1"/>
    <w:qFormat/>
    <w:pPr>
      <w:ind w:left="480" w:hanging="360"/>
    </w:pPr>
  </w:style>
  <w:style w:type="paragraph" w:customStyle="1" w:styleId="TableParagraph">
    <w:name w:val="Table Paragraph"/>
    <w:basedOn w:val="Normalny"/>
    <w:uiPriority w:val="1"/>
    <w:qFormat/>
    <w:pPr>
      <w:spacing w:line="233" w:lineRule="exact"/>
      <w:ind w:left="79" w:right="595"/>
      <w:jc w:val="center"/>
    </w:pPr>
  </w:style>
  <w:style w:type="character" w:styleId="Hipercze">
    <w:name w:val="Hyperlink"/>
    <w:basedOn w:val="Domylnaczcionkaakapitu"/>
    <w:uiPriority w:val="99"/>
    <w:unhideWhenUsed/>
    <w:rsid w:val="00743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co.katowice.pl/" TargetMode="External"/><Relationship Id="rId13" Type="http://schemas.openxmlformats.org/officeDocument/2006/relationships/hyperlink" Target="http://www.kco.kat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co.kat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brokerajs@o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brokerajs@op.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FDAB-E2DB-4A15-B4F8-07AD13CF8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4088</Words>
  <Characters>24530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Katowice, dnia ………………2010 r</vt:lpstr>
    </vt:vector>
  </TitlesOfParts>
  <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Katowice, dnia ………………2010 r</dc:title>
  <dc:creator>irajczyk</dc:creator>
  <cp:lastModifiedBy>Gabriela Pietyra</cp:lastModifiedBy>
  <cp:revision>3</cp:revision>
  <dcterms:created xsi:type="dcterms:W3CDTF">2019-10-04T12:18:00Z</dcterms:created>
  <dcterms:modified xsi:type="dcterms:W3CDTF">2019-10-04T12:51:00Z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2018-09-05T00:00:00Z</vt:filetime>
  </property>
  <property fmtid="{D5CDD505-2E9C-101B-9397-08002B2CF9AE}" pid="3" name="Creator">
    <vt:lpwstr>Microsoft® Word 2010</vt:lpwstr>
  </property>
  <property fmtid="{D5CDD505-2E9C-101B-9397-08002B2CF9AE}" pid="4" name="LastSaved">
    <vt:filetime>2019-09-12T00:00:00Z</vt:filetime>
  </property>
</Properties>
</file>